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9" w:rsidRPr="00C7638B" w:rsidRDefault="00B42A39" w:rsidP="00B42A39">
      <w:pPr>
        <w:rPr>
          <w:sz w:val="22"/>
          <w:szCs w:val="22"/>
        </w:rPr>
      </w:pPr>
      <w:bookmarkStart w:id="0" w:name="_GoBack"/>
      <w:bookmarkEnd w:id="0"/>
      <w:r w:rsidRPr="00C7638B">
        <w:rPr>
          <w:sz w:val="22"/>
          <w:szCs w:val="22"/>
        </w:rPr>
        <w:t>Итоговая контрольная работа по истории России 7 класс</w:t>
      </w:r>
    </w:p>
    <w:p w:rsidR="00B42A39" w:rsidRPr="00062F78" w:rsidRDefault="00B42A39" w:rsidP="00B42A39">
      <w:pPr>
        <w:rPr>
          <w:color w:val="0000FF"/>
          <w:sz w:val="18"/>
          <w:szCs w:val="18"/>
        </w:rPr>
      </w:pPr>
      <w:r w:rsidRPr="00062F78">
        <w:rPr>
          <w:color w:val="0000FF"/>
          <w:sz w:val="18"/>
          <w:szCs w:val="18"/>
        </w:rPr>
        <w:t xml:space="preserve">            </w:t>
      </w:r>
      <w:r w:rsidRPr="009E6C29">
        <w:rPr>
          <w:color w:val="800000"/>
          <w:sz w:val="18"/>
          <w:szCs w:val="18"/>
        </w:rPr>
        <w:t xml:space="preserve"> </w:t>
      </w:r>
      <w:r w:rsidRPr="00062F78">
        <w:rPr>
          <w:color w:val="0000FF"/>
          <w:sz w:val="18"/>
          <w:szCs w:val="18"/>
        </w:rPr>
        <w:t>Выберите правильный ответ.</w:t>
      </w:r>
    </w:p>
    <w:p w:rsidR="00B42A39" w:rsidRPr="00062F78" w:rsidRDefault="00B42A39" w:rsidP="00B42A39">
      <w:pPr>
        <w:rPr>
          <w:color w:val="0000FF"/>
          <w:sz w:val="18"/>
          <w:szCs w:val="18"/>
        </w:rPr>
      </w:pPr>
    </w:p>
    <w:p w:rsidR="00B42A39" w:rsidRPr="00062F78" w:rsidRDefault="00B42A39" w:rsidP="00B42A39">
      <w:pPr>
        <w:rPr>
          <w:sz w:val="18"/>
          <w:szCs w:val="18"/>
        </w:rPr>
      </w:pPr>
      <w:r w:rsidRPr="00941CE6">
        <w:rPr>
          <w:b/>
          <w:sz w:val="18"/>
          <w:szCs w:val="18"/>
        </w:rPr>
        <w:t>1.</w:t>
      </w:r>
      <w:r w:rsidRPr="00062F78">
        <w:rPr>
          <w:sz w:val="18"/>
          <w:szCs w:val="18"/>
        </w:rPr>
        <w:tab/>
        <w:t>Указ об «урочных летах»: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062F78">
        <w:rPr>
          <w:sz w:val="18"/>
          <w:szCs w:val="18"/>
        </w:rPr>
        <w:t>запрещал свободный переход крестьян от одно-</w:t>
      </w:r>
    </w:p>
    <w:p w:rsidR="00B42A39" w:rsidRPr="00062F78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 xml:space="preserve">го хозяина </w:t>
      </w:r>
      <w:proofErr w:type="gramStart"/>
      <w:r w:rsidRPr="00062F78">
        <w:rPr>
          <w:sz w:val="18"/>
          <w:szCs w:val="18"/>
        </w:rPr>
        <w:t>к</w:t>
      </w:r>
      <w:proofErr w:type="gramEnd"/>
      <w:r w:rsidRPr="00062F78">
        <w:rPr>
          <w:sz w:val="18"/>
          <w:szCs w:val="18"/>
        </w:rPr>
        <w:t xml:space="preserve"> другому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062F78">
        <w:rPr>
          <w:sz w:val="18"/>
          <w:szCs w:val="18"/>
        </w:rPr>
        <w:t>устанавливал пятилетний срок сыска беглых</w:t>
      </w:r>
    </w:p>
    <w:p w:rsidR="00B42A39" w:rsidRPr="00062F78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>крестьян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062F78">
        <w:rPr>
          <w:sz w:val="18"/>
          <w:szCs w:val="18"/>
        </w:rPr>
        <w:t xml:space="preserve">определял </w:t>
      </w:r>
      <w:r>
        <w:rPr>
          <w:sz w:val="18"/>
          <w:szCs w:val="18"/>
        </w:rPr>
        <w:t>переход крестьян к другому поме</w:t>
      </w:r>
      <w:r w:rsidRPr="00062F78">
        <w:rPr>
          <w:sz w:val="18"/>
          <w:szCs w:val="18"/>
        </w:rPr>
        <w:t>щику только в Юрьев день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062F78">
        <w:rPr>
          <w:sz w:val="18"/>
          <w:szCs w:val="18"/>
        </w:rPr>
        <w:t>установил бессрочный розыск беглых крестьян</w:t>
      </w:r>
    </w:p>
    <w:p w:rsidR="00B42A39" w:rsidRDefault="00B42A39" w:rsidP="00B42A39">
      <w:pPr>
        <w:rPr>
          <w:sz w:val="18"/>
          <w:szCs w:val="18"/>
        </w:rPr>
      </w:pPr>
    </w:p>
    <w:p w:rsidR="00B42A39" w:rsidRPr="00062F78" w:rsidRDefault="00B42A39" w:rsidP="00B42A39">
      <w:pPr>
        <w:rPr>
          <w:sz w:val="18"/>
          <w:szCs w:val="18"/>
        </w:rPr>
      </w:pPr>
      <w:r w:rsidRPr="00941CE6">
        <w:rPr>
          <w:b/>
          <w:sz w:val="18"/>
          <w:szCs w:val="18"/>
        </w:rPr>
        <w:t>2.</w:t>
      </w:r>
      <w:r w:rsidRPr="00062F78">
        <w:rPr>
          <w:sz w:val="18"/>
          <w:szCs w:val="18"/>
        </w:rPr>
        <w:tab/>
        <w:t>Началом конца Смутного времени можно считать: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062F78">
        <w:rPr>
          <w:sz w:val="18"/>
          <w:szCs w:val="18"/>
        </w:rPr>
        <w:t>освобождение Москвы от интервентов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062F78">
        <w:rPr>
          <w:sz w:val="18"/>
          <w:szCs w:val="18"/>
        </w:rPr>
        <w:t>избрание Земским собором на царствование</w:t>
      </w:r>
      <w:r>
        <w:rPr>
          <w:sz w:val="18"/>
          <w:szCs w:val="18"/>
        </w:rPr>
        <w:t xml:space="preserve"> </w:t>
      </w:r>
      <w:r w:rsidRPr="00062F78">
        <w:rPr>
          <w:sz w:val="18"/>
          <w:szCs w:val="18"/>
        </w:rPr>
        <w:t>Михаила Романова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062F78">
        <w:rPr>
          <w:sz w:val="18"/>
          <w:szCs w:val="18"/>
        </w:rPr>
        <w:t>возращение из плена Филарета и становление</w:t>
      </w:r>
      <w:r>
        <w:rPr>
          <w:sz w:val="18"/>
          <w:szCs w:val="18"/>
        </w:rPr>
        <w:t xml:space="preserve"> </w:t>
      </w:r>
      <w:r w:rsidRPr="00062F78">
        <w:rPr>
          <w:sz w:val="18"/>
          <w:szCs w:val="18"/>
        </w:rPr>
        <w:t>соправителем при Михаиле Романове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062F78">
        <w:rPr>
          <w:sz w:val="18"/>
          <w:szCs w:val="18"/>
        </w:rPr>
        <w:t>вступление на престол Алексея Михайловича</w:t>
      </w:r>
    </w:p>
    <w:p w:rsidR="00B42A39" w:rsidRDefault="00B42A39" w:rsidP="00B42A39">
      <w:pPr>
        <w:rPr>
          <w:b/>
          <w:sz w:val="18"/>
          <w:szCs w:val="18"/>
        </w:rPr>
      </w:pPr>
    </w:p>
    <w:p w:rsidR="00B42A39" w:rsidRPr="00062F78" w:rsidRDefault="00B42A39" w:rsidP="00B42A39">
      <w:pPr>
        <w:rPr>
          <w:sz w:val="18"/>
          <w:szCs w:val="18"/>
        </w:rPr>
      </w:pPr>
      <w:r w:rsidRPr="00941CE6">
        <w:rPr>
          <w:b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Pr="00062F78">
        <w:rPr>
          <w:sz w:val="18"/>
          <w:szCs w:val="18"/>
        </w:rPr>
        <w:t>Главное направление внешней политики России</w:t>
      </w:r>
      <w:r w:rsidR="0003177F">
        <w:rPr>
          <w:sz w:val="18"/>
          <w:szCs w:val="18"/>
        </w:rPr>
        <w:t xml:space="preserve"> </w:t>
      </w:r>
      <w:r w:rsidRPr="00062F78">
        <w:rPr>
          <w:sz w:val="18"/>
          <w:szCs w:val="18"/>
        </w:rPr>
        <w:t>на протяжении всего XVII в.: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062F78">
        <w:rPr>
          <w:sz w:val="18"/>
          <w:szCs w:val="18"/>
        </w:rPr>
        <w:t>борьба за выход в Балтийское море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062F78">
        <w:rPr>
          <w:sz w:val="18"/>
          <w:szCs w:val="18"/>
        </w:rPr>
        <w:t>получение выхода в Черное море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062F78">
        <w:rPr>
          <w:sz w:val="18"/>
          <w:szCs w:val="18"/>
        </w:rPr>
        <w:t>отношения с Речью Посполитой</w:t>
      </w:r>
    </w:p>
    <w:p w:rsidR="00B42A39" w:rsidRPr="00062F78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062F78">
        <w:rPr>
          <w:sz w:val="18"/>
          <w:szCs w:val="18"/>
        </w:rPr>
        <w:t>отношения с Турцией</w:t>
      </w:r>
    </w:p>
    <w:p w:rsidR="00B42A39" w:rsidRDefault="00B42A39" w:rsidP="00B42A39">
      <w:pPr>
        <w:rPr>
          <w:b/>
          <w:sz w:val="18"/>
          <w:szCs w:val="18"/>
        </w:rPr>
      </w:pPr>
    </w:p>
    <w:p w:rsidR="00B42A39" w:rsidRPr="00062F78" w:rsidRDefault="00B42A39" w:rsidP="00B42A39">
      <w:pPr>
        <w:rPr>
          <w:sz w:val="18"/>
          <w:szCs w:val="18"/>
        </w:rPr>
      </w:pPr>
      <w:r w:rsidRPr="00941CE6"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062F78">
        <w:rPr>
          <w:sz w:val="18"/>
          <w:szCs w:val="18"/>
        </w:rPr>
        <w:t>О каком событи</w:t>
      </w:r>
      <w:r>
        <w:rPr>
          <w:sz w:val="18"/>
          <w:szCs w:val="18"/>
        </w:rPr>
        <w:t>и идет речь в строках А. С. Пуш</w:t>
      </w:r>
      <w:r w:rsidRPr="00062F78">
        <w:rPr>
          <w:sz w:val="18"/>
          <w:szCs w:val="18"/>
        </w:rPr>
        <w:t>кина?</w:t>
      </w:r>
    </w:p>
    <w:p w:rsidR="00B42A39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 xml:space="preserve">Суровый был в науке славы </w:t>
      </w:r>
    </w:p>
    <w:p w:rsidR="00B42A39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 xml:space="preserve">Ей дан учитель: не один </w:t>
      </w:r>
    </w:p>
    <w:p w:rsidR="00B42A39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 xml:space="preserve">Урок нежданный и кровавый </w:t>
      </w:r>
    </w:p>
    <w:p w:rsidR="00B42A39" w:rsidRPr="00062F78" w:rsidRDefault="00B42A39" w:rsidP="00B42A39">
      <w:pPr>
        <w:rPr>
          <w:sz w:val="18"/>
          <w:szCs w:val="18"/>
        </w:rPr>
      </w:pPr>
      <w:r w:rsidRPr="00062F78">
        <w:rPr>
          <w:sz w:val="18"/>
          <w:szCs w:val="18"/>
        </w:rPr>
        <w:t>Задал ей шведский паладин</w:t>
      </w:r>
    </w:p>
    <w:p w:rsidR="00B42A39" w:rsidRPr="009E6C29" w:rsidRDefault="00B42A39" w:rsidP="00B42A39">
      <w:pPr>
        <w:pStyle w:val="Style4"/>
        <w:widowControl/>
        <w:tabs>
          <w:tab w:val="left" w:pos="691"/>
        </w:tabs>
        <w:spacing w:before="82"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>о выходе Дании из войны со Швеции</w:t>
      </w:r>
    </w:p>
    <w:p w:rsidR="00B42A39" w:rsidRPr="009E6C29" w:rsidRDefault="00B42A39" w:rsidP="00B42A39">
      <w:pPr>
        <w:pStyle w:val="Style4"/>
        <w:widowControl/>
        <w:tabs>
          <w:tab w:val="left" w:pos="691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>о снятии осады польскими войсками Риги</w:t>
      </w:r>
    </w:p>
    <w:p w:rsidR="00B42A39" w:rsidRPr="009E6C29" w:rsidRDefault="00B42A39" w:rsidP="00B42A39">
      <w:pPr>
        <w:pStyle w:val="Style4"/>
        <w:widowControl/>
        <w:tabs>
          <w:tab w:val="left" w:pos="691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</w:t>
      </w:r>
      <w:r w:rsidRPr="009E6C29">
        <w:rPr>
          <w:rStyle w:val="FontStyle11"/>
          <w:sz w:val="18"/>
          <w:szCs w:val="18"/>
        </w:rPr>
        <w:tab/>
        <w:t>о поражении русских войск под Нарвой</w:t>
      </w:r>
    </w:p>
    <w:p w:rsidR="00B42A39" w:rsidRPr="009E6C29" w:rsidRDefault="00B42A39" w:rsidP="00B42A39">
      <w:pPr>
        <w:pStyle w:val="Style4"/>
        <w:widowControl/>
        <w:tabs>
          <w:tab w:val="left" w:pos="691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</w:t>
      </w:r>
      <w:r w:rsidRPr="009E6C29">
        <w:rPr>
          <w:rStyle w:val="FontStyle11"/>
          <w:sz w:val="18"/>
          <w:szCs w:val="18"/>
        </w:rPr>
        <w:tab/>
        <w:t>о Прутском походе</w:t>
      </w:r>
    </w:p>
    <w:p w:rsidR="00B42A39" w:rsidRPr="009E6C29" w:rsidRDefault="00B42A39" w:rsidP="00B42A39">
      <w:pPr>
        <w:pStyle w:val="Style3"/>
        <w:widowControl/>
        <w:tabs>
          <w:tab w:val="left" w:pos="403"/>
        </w:tabs>
        <w:spacing w:before="67" w:line="245" w:lineRule="exact"/>
        <w:ind w:firstLine="0"/>
        <w:rPr>
          <w:rStyle w:val="FontStyle11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5.</w:t>
      </w:r>
      <w:r w:rsidRPr="009E6C29">
        <w:rPr>
          <w:rStyle w:val="FontStyle11"/>
          <w:sz w:val="18"/>
          <w:szCs w:val="18"/>
        </w:rPr>
        <w:tab/>
        <w:t>Высший церковный орган при Петре I:</w:t>
      </w:r>
    </w:p>
    <w:p w:rsidR="00B42A39" w:rsidRPr="009E6C29" w:rsidRDefault="00B42A39" w:rsidP="00B42A39">
      <w:pPr>
        <w:pStyle w:val="Style4"/>
        <w:widowControl/>
        <w:tabs>
          <w:tab w:val="left" w:pos="686"/>
        </w:tabs>
        <w:spacing w:line="245" w:lineRule="exact"/>
        <w:ind w:left="427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>Монастырский приказ</w:t>
      </w:r>
    </w:p>
    <w:p w:rsidR="00B42A39" w:rsidRPr="009E6C29" w:rsidRDefault="00B42A39" w:rsidP="00B42A39">
      <w:pPr>
        <w:pStyle w:val="Style4"/>
        <w:widowControl/>
        <w:tabs>
          <w:tab w:val="left" w:pos="686"/>
        </w:tabs>
        <w:spacing w:line="245" w:lineRule="exact"/>
        <w:ind w:left="427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>Главный магистрат</w:t>
      </w:r>
    </w:p>
    <w:p w:rsidR="00B42A39" w:rsidRPr="009E6C29" w:rsidRDefault="00B42A39" w:rsidP="00B42A39">
      <w:pPr>
        <w:pStyle w:val="Style4"/>
        <w:widowControl/>
        <w:tabs>
          <w:tab w:val="left" w:pos="686"/>
        </w:tabs>
        <w:spacing w:before="5" w:line="245" w:lineRule="exact"/>
        <w:ind w:left="427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</w:t>
      </w:r>
      <w:r w:rsidRPr="009E6C29">
        <w:rPr>
          <w:rStyle w:val="FontStyle11"/>
          <w:sz w:val="18"/>
          <w:szCs w:val="18"/>
        </w:rPr>
        <w:tab/>
        <w:t>Правительствующий сенат</w:t>
      </w:r>
    </w:p>
    <w:p w:rsidR="00B42A39" w:rsidRPr="009E6C29" w:rsidRDefault="00B42A39" w:rsidP="00B42A39">
      <w:pPr>
        <w:pStyle w:val="Style4"/>
        <w:widowControl/>
        <w:tabs>
          <w:tab w:val="left" w:pos="686"/>
        </w:tabs>
        <w:spacing w:line="245" w:lineRule="exact"/>
        <w:ind w:left="427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</w:t>
      </w:r>
      <w:r w:rsidRPr="009E6C29">
        <w:rPr>
          <w:rStyle w:val="FontStyle11"/>
          <w:sz w:val="18"/>
          <w:szCs w:val="18"/>
        </w:rPr>
        <w:tab/>
        <w:t>Синод</w:t>
      </w:r>
    </w:p>
    <w:p w:rsidR="00B42A39" w:rsidRPr="009E6C29" w:rsidRDefault="00B42A39" w:rsidP="00B42A39">
      <w:pPr>
        <w:pStyle w:val="Style3"/>
        <w:widowControl/>
        <w:tabs>
          <w:tab w:val="left" w:pos="403"/>
        </w:tabs>
        <w:spacing w:before="82" w:line="240" w:lineRule="auto"/>
        <w:ind w:firstLine="0"/>
        <w:rPr>
          <w:rStyle w:val="FontStyle11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6.</w:t>
      </w:r>
      <w:r w:rsidRPr="009E6C29">
        <w:rPr>
          <w:rStyle w:val="FontStyle11"/>
          <w:sz w:val="18"/>
          <w:szCs w:val="18"/>
        </w:rPr>
        <w:tab/>
        <w:t>Россия стала империей после:</w:t>
      </w:r>
    </w:p>
    <w:p w:rsidR="00B42A39" w:rsidRPr="009E6C29" w:rsidRDefault="00B42A39" w:rsidP="00B42A39">
      <w:pPr>
        <w:pStyle w:val="Style4"/>
        <w:widowControl/>
        <w:tabs>
          <w:tab w:val="left" w:pos="677"/>
        </w:tabs>
        <w:spacing w:line="240" w:lineRule="auto"/>
        <w:ind w:left="42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>Азовского похода</w:t>
      </w:r>
    </w:p>
    <w:p w:rsidR="00B42A39" w:rsidRPr="009E6C29" w:rsidRDefault="00B42A39" w:rsidP="00B42A39">
      <w:pPr>
        <w:pStyle w:val="Style4"/>
        <w:widowControl/>
        <w:tabs>
          <w:tab w:val="left" w:pos="677"/>
        </w:tabs>
        <w:spacing w:before="19"/>
        <w:ind w:left="677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 xml:space="preserve">подавления </w:t>
      </w:r>
      <w:r>
        <w:rPr>
          <w:rStyle w:val="FontStyle11"/>
          <w:sz w:val="18"/>
          <w:szCs w:val="18"/>
        </w:rPr>
        <w:t xml:space="preserve">восстания под предводительством </w:t>
      </w:r>
      <w:r w:rsidRPr="009E6C29">
        <w:rPr>
          <w:rStyle w:val="FontStyle11"/>
          <w:sz w:val="18"/>
          <w:szCs w:val="18"/>
        </w:rPr>
        <w:t>К. А. Булавина</w:t>
      </w:r>
    </w:p>
    <w:p w:rsidR="00B42A39" w:rsidRPr="009E6C29" w:rsidRDefault="00B42A39" w:rsidP="00B42A39">
      <w:pPr>
        <w:pStyle w:val="Style4"/>
        <w:widowControl/>
        <w:tabs>
          <w:tab w:val="left" w:pos="677"/>
        </w:tabs>
        <w:spacing w:before="5"/>
        <w:ind w:left="42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</w:t>
      </w:r>
      <w:r w:rsidRPr="009E6C29">
        <w:rPr>
          <w:rStyle w:val="FontStyle11"/>
          <w:sz w:val="18"/>
          <w:szCs w:val="18"/>
        </w:rPr>
        <w:tab/>
        <w:t>Прутского похода</w:t>
      </w:r>
    </w:p>
    <w:p w:rsidR="00B42A39" w:rsidRPr="009E6C29" w:rsidRDefault="00B42A39" w:rsidP="00B42A39">
      <w:pPr>
        <w:pStyle w:val="Style4"/>
        <w:widowControl/>
        <w:tabs>
          <w:tab w:val="left" w:pos="677"/>
        </w:tabs>
        <w:spacing w:before="10"/>
        <w:ind w:left="42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</w:t>
      </w:r>
      <w:r w:rsidRPr="009E6C29">
        <w:rPr>
          <w:rStyle w:val="FontStyle11"/>
          <w:sz w:val="18"/>
          <w:szCs w:val="18"/>
        </w:rPr>
        <w:tab/>
        <w:t>Северной войны</w:t>
      </w:r>
    </w:p>
    <w:p w:rsidR="00B42A39" w:rsidRPr="009E6C29" w:rsidRDefault="00B42A39" w:rsidP="00181A5E">
      <w:pPr>
        <w:pStyle w:val="Style3"/>
        <w:widowControl/>
        <w:tabs>
          <w:tab w:val="left" w:pos="403"/>
        </w:tabs>
        <w:spacing w:before="101"/>
        <w:ind w:left="403"/>
        <w:rPr>
          <w:rStyle w:val="FontStyle11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7.</w:t>
      </w:r>
      <w:r w:rsidRPr="009E6C29">
        <w:rPr>
          <w:rStyle w:val="FontStyle11"/>
          <w:sz w:val="18"/>
          <w:szCs w:val="18"/>
        </w:rPr>
        <w:tab/>
        <w:t xml:space="preserve">Усиление роли дворянской гвардии в 1725—1762 </w:t>
      </w:r>
      <w:r w:rsidR="00181A5E">
        <w:rPr>
          <w:rStyle w:val="FontStyle11"/>
          <w:sz w:val="18"/>
          <w:szCs w:val="18"/>
        </w:rPr>
        <w:t xml:space="preserve">гг. </w:t>
      </w:r>
      <w:r w:rsidRPr="009E6C29">
        <w:rPr>
          <w:rStyle w:val="FontStyle11"/>
          <w:sz w:val="18"/>
          <w:szCs w:val="18"/>
        </w:rPr>
        <w:t>в государственных делах:</w:t>
      </w:r>
    </w:p>
    <w:p w:rsidR="00B42A39" w:rsidRPr="009E6C29" w:rsidRDefault="00B42A39" w:rsidP="00B42A39">
      <w:pPr>
        <w:pStyle w:val="Style4"/>
        <w:widowControl/>
        <w:tabs>
          <w:tab w:val="left" w:pos="672"/>
        </w:tabs>
        <w:spacing w:before="19"/>
        <w:ind w:left="41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>способствовало укреплению самодержавия</w:t>
      </w:r>
    </w:p>
    <w:p w:rsidR="00B42A39" w:rsidRPr="009E6C29" w:rsidRDefault="00B42A39" w:rsidP="00B42A39">
      <w:pPr>
        <w:pStyle w:val="Style4"/>
        <w:widowControl/>
        <w:tabs>
          <w:tab w:val="left" w:pos="672"/>
        </w:tabs>
        <w:spacing w:before="10"/>
        <w:ind w:left="672" w:hanging="259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 xml:space="preserve">стало одной из причин легкости и частоты </w:t>
      </w:r>
      <w:r>
        <w:rPr>
          <w:rStyle w:val="FontStyle11"/>
          <w:sz w:val="18"/>
          <w:szCs w:val="18"/>
        </w:rPr>
        <w:t>двор</w:t>
      </w:r>
      <w:r w:rsidRPr="009E6C29">
        <w:rPr>
          <w:rStyle w:val="FontStyle11"/>
          <w:sz w:val="18"/>
          <w:szCs w:val="18"/>
        </w:rPr>
        <w:t>цовых переворотов</w:t>
      </w:r>
    </w:p>
    <w:p w:rsidR="00B42A39" w:rsidRPr="009E6C29" w:rsidRDefault="00B42A39" w:rsidP="00B42A39">
      <w:pPr>
        <w:pStyle w:val="Style4"/>
        <w:widowControl/>
        <w:tabs>
          <w:tab w:val="left" w:pos="672"/>
        </w:tabs>
        <w:spacing w:before="19" w:line="245" w:lineRule="exact"/>
        <w:ind w:left="672" w:hanging="259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</w:t>
      </w:r>
      <w:r w:rsidRPr="009E6C29">
        <w:rPr>
          <w:rStyle w:val="FontStyle11"/>
          <w:sz w:val="18"/>
          <w:szCs w:val="18"/>
        </w:rPr>
        <w:tab/>
        <w:t>привело к огр</w:t>
      </w:r>
      <w:r>
        <w:rPr>
          <w:rStyle w:val="FontStyle11"/>
          <w:sz w:val="18"/>
          <w:szCs w:val="18"/>
        </w:rPr>
        <w:t>аничению абсолютной власти рос</w:t>
      </w:r>
      <w:r w:rsidRPr="009E6C29">
        <w:rPr>
          <w:rStyle w:val="FontStyle11"/>
          <w:sz w:val="18"/>
          <w:szCs w:val="18"/>
        </w:rPr>
        <w:t>сийских императоров</w:t>
      </w:r>
    </w:p>
    <w:p w:rsidR="00B42A39" w:rsidRPr="009E6C29" w:rsidRDefault="00B42A39" w:rsidP="00B42A39">
      <w:pPr>
        <w:pStyle w:val="Style4"/>
        <w:widowControl/>
        <w:tabs>
          <w:tab w:val="left" w:pos="672"/>
        </w:tabs>
        <w:spacing w:before="5" w:line="245" w:lineRule="exact"/>
        <w:ind w:left="41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</w:t>
      </w:r>
      <w:r w:rsidRPr="009E6C29">
        <w:rPr>
          <w:rStyle w:val="FontStyle11"/>
          <w:sz w:val="18"/>
          <w:szCs w:val="18"/>
        </w:rPr>
        <w:tab/>
        <w:t>привело к конфликтам и потрясениям</w:t>
      </w:r>
    </w:p>
    <w:p w:rsidR="00B42A39" w:rsidRPr="009E6C29" w:rsidRDefault="00B42A39" w:rsidP="00A416D1">
      <w:pPr>
        <w:pStyle w:val="Style3"/>
        <w:widowControl/>
        <w:tabs>
          <w:tab w:val="left" w:pos="403"/>
        </w:tabs>
        <w:spacing w:before="86" w:line="245" w:lineRule="exact"/>
        <w:ind w:left="403"/>
        <w:rPr>
          <w:rStyle w:val="FontStyle11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8.</w:t>
      </w:r>
      <w:r w:rsidRPr="009E6C29">
        <w:rPr>
          <w:rStyle w:val="FontStyle11"/>
          <w:sz w:val="18"/>
          <w:szCs w:val="18"/>
        </w:rPr>
        <w:tab/>
        <w:t>Все привилегии, данные дворянству после смерти</w:t>
      </w:r>
      <w:r w:rsidRPr="009E6C29">
        <w:rPr>
          <w:rStyle w:val="FontStyle11"/>
          <w:sz w:val="18"/>
          <w:szCs w:val="18"/>
        </w:rPr>
        <w:br/>
        <w:t>Петра I, были подтверждены в правление:</w:t>
      </w:r>
    </w:p>
    <w:p w:rsidR="00181A5E" w:rsidRDefault="00B42A39" w:rsidP="00A416D1">
      <w:pPr>
        <w:pStyle w:val="Style4"/>
        <w:widowControl/>
        <w:tabs>
          <w:tab w:val="left" w:pos="667"/>
        </w:tabs>
        <w:spacing w:line="245" w:lineRule="exact"/>
        <w:ind w:left="40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 xml:space="preserve">Елизаветы Петровны   </w:t>
      </w:r>
    </w:p>
    <w:p w:rsidR="00181A5E" w:rsidRDefault="00B42A39" w:rsidP="00181A5E">
      <w:pPr>
        <w:pStyle w:val="Style4"/>
        <w:widowControl/>
        <w:tabs>
          <w:tab w:val="left" w:pos="667"/>
        </w:tabs>
        <w:spacing w:line="245" w:lineRule="exact"/>
        <w:ind w:left="40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>Петра III</w:t>
      </w:r>
      <w:r w:rsidR="00181A5E" w:rsidRPr="009E6C29">
        <w:rPr>
          <w:rStyle w:val="FontStyle11"/>
          <w:sz w:val="18"/>
          <w:szCs w:val="18"/>
        </w:rPr>
        <w:t xml:space="preserve"> </w:t>
      </w:r>
    </w:p>
    <w:p w:rsidR="00181A5E" w:rsidRPr="009E6C29" w:rsidRDefault="00181A5E" w:rsidP="00181A5E">
      <w:pPr>
        <w:pStyle w:val="Style4"/>
        <w:widowControl/>
        <w:tabs>
          <w:tab w:val="left" w:pos="667"/>
        </w:tabs>
        <w:spacing w:line="245" w:lineRule="exact"/>
        <w:ind w:left="40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 Екатерины II</w:t>
      </w:r>
    </w:p>
    <w:p w:rsidR="00B42A39" w:rsidRPr="009E6C29" w:rsidRDefault="00B42A39" w:rsidP="00181A5E">
      <w:pPr>
        <w:pStyle w:val="Style4"/>
        <w:widowControl/>
        <w:tabs>
          <w:tab w:val="left" w:pos="667"/>
          <w:tab w:val="left" w:pos="3163"/>
        </w:tabs>
        <w:spacing w:line="245" w:lineRule="exact"/>
        <w:ind w:left="403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 Павла I</w:t>
      </w:r>
    </w:p>
    <w:p w:rsidR="00B42A39" w:rsidRPr="009E6C29" w:rsidRDefault="00B42A39" w:rsidP="00A416D1">
      <w:pPr>
        <w:pStyle w:val="Style3"/>
        <w:widowControl/>
        <w:tabs>
          <w:tab w:val="left" w:pos="403"/>
        </w:tabs>
        <w:spacing w:before="86"/>
        <w:ind w:firstLine="0"/>
        <w:rPr>
          <w:rStyle w:val="FontStyle11"/>
          <w:sz w:val="18"/>
          <w:szCs w:val="18"/>
        </w:rPr>
      </w:pPr>
      <w:r w:rsidRPr="009D62FC">
        <w:rPr>
          <w:rStyle w:val="FontStyle11"/>
          <w:b/>
          <w:sz w:val="18"/>
          <w:szCs w:val="18"/>
        </w:rPr>
        <w:t>9.</w:t>
      </w:r>
      <w:r w:rsidRPr="009E6C29">
        <w:rPr>
          <w:rStyle w:val="FontStyle11"/>
          <w:sz w:val="18"/>
          <w:szCs w:val="18"/>
        </w:rPr>
        <w:tab/>
        <w:t>Усиление в</w:t>
      </w:r>
      <w:r w:rsidR="00A416D1">
        <w:rPr>
          <w:rStyle w:val="FontStyle11"/>
          <w:sz w:val="18"/>
          <w:szCs w:val="18"/>
        </w:rPr>
        <w:t xml:space="preserve">ласти и произвола помещиков над </w:t>
      </w:r>
      <w:r w:rsidRPr="009E6C29">
        <w:rPr>
          <w:rStyle w:val="FontStyle11"/>
          <w:sz w:val="18"/>
          <w:szCs w:val="18"/>
        </w:rPr>
        <w:t>крестьянами в п</w:t>
      </w:r>
      <w:r w:rsidR="00A416D1">
        <w:rPr>
          <w:rStyle w:val="FontStyle11"/>
          <w:sz w:val="18"/>
          <w:szCs w:val="18"/>
        </w:rPr>
        <w:t xml:space="preserve">ериод царствования Екатерины II </w:t>
      </w:r>
      <w:r w:rsidRPr="009E6C29">
        <w:rPr>
          <w:rStyle w:val="FontStyle11"/>
          <w:sz w:val="18"/>
          <w:szCs w:val="18"/>
        </w:rPr>
        <w:t xml:space="preserve">привели </w:t>
      </w:r>
      <w:proofErr w:type="gramStart"/>
      <w:r w:rsidRPr="009E6C29">
        <w:rPr>
          <w:rStyle w:val="FontStyle11"/>
          <w:sz w:val="18"/>
          <w:szCs w:val="18"/>
        </w:rPr>
        <w:t>к</w:t>
      </w:r>
      <w:proofErr w:type="gramEnd"/>
      <w:r w:rsidRPr="009E6C29">
        <w:rPr>
          <w:rStyle w:val="FontStyle11"/>
          <w:sz w:val="18"/>
          <w:szCs w:val="18"/>
        </w:rPr>
        <w:t>:</w:t>
      </w:r>
    </w:p>
    <w:p w:rsidR="00B42A39" w:rsidRPr="009E6C29" w:rsidRDefault="00B42A39" w:rsidP="00A416D1">
      <w:pPr>
        <w:pStyle w:val="Style4"/>
        <w:widowControl/>
        <w:tabs>
          <w:tab w:val="left" w:pos="648"/>
        </w:tabs>
        <w:spacing w:before="10"/>
        <w:ind w:left="394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а)</w:t>
      </w:r>
      <w:r w:rsidRPr="009E6C29">
        <w:rPr>
          <w:rStyle w:val="FontStyle11"/>
          <w:sz w:val="18"/>
          <w:szCs w:val="18"/>
        </w:rPr>
        <w:tab/>
        <w:t>Медному бунту</w:t>
      </w:r>
    </w:p>
    <w:p w:rsidR="00B42A39" w:rsidRPr="009E6C29" w:rsidRDefault="00B42A39" w:rsidP="00A416D1">
      <w:pPr>
        <w:pStyle w:val="Style4"/>
        <w:widowControl/>
        <w:tabs>
          <w:tab w:val="left" w:pos="648"/>
        </w:tabs>
        <w:spacing w:before="43" w:line="226" w:lineRule="exact"/>
        <w:ind w:left="648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б)</w:t>
      </w:r>
      <w:r w:rsidRPr="009E6C29">
        <w:rPr>
          <w:rStyle w:val="FontStyle11"/>
          <w:sz w:val="18"/>
          <w:szCs w:val="18"/>
        </w:rPr>
        <w:tab/>
        <w:t>восстанию по</w:t>
      </w:r>
      <w:r>
        <w:rPr>
          <w:rStyle w:val="FontStyle11"/>
          <w:sz w:val="18"/>
          <w:szCs w:val="18"/>
        </w:rPr>
        <w:t>д предводительством К. А. Була</w:t>
      </w:r>
      <w:r w:rsidRPr="009E6C29">
        <w:rPr>
          <w:rStyle w:val="FontStyle11"/>
          <w:sz w:val="18"/>
          <w:szCs w:val="18"/>
        </w:rPr>
        <w:t>вина</w:t>
      </w:r>
    </w:p>
    <w:p w:rsidR="00B42A39" w:rsidRPr="009E6C29" w:rsidRDefault="00B42A39" w:rsidP="00A416D1">
      <w:pPr>
        <w:pStyle w:val="Style4"/>
        <w:widowControl/>
        <w:tabs>
          <w:tab w:val="left" w:pos="648"/>
        </w:tabs>
        <w:spacing w:before="19" w:line="240" w:lineRule="auto"/>
        <w:ind w:left="394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в)</w:t>
      </w:r>
      <w:r w:rsidRPr="009E6C29">
        <w:rPr>
          <w:rStyle w:val="FontStyle11"/>
          <w:sz w:val="18"/>
          <w:szCs w:val="18"/>
        </w:rPr>
        <w:tab/>
        <w:t>восстанию под предводительством С. Разина</w:t>
      </w:r>
    </w:p>
    <w:p w:rsidR="00B42A39" w:rsidRPr="009E6C29" w:rsidRDefault="00B42A39" w:rsidP="00A416D1">
      <w:pPr>
        <w:pStyle w:val="Style4"/>
        <w:widowControl/>
        <w:tabs>
          <w:tab w:val="left" w:pos="648"/>
        </w:tabs>
        <w:spacing w:before="10" w:line="230" w:lineRule="exact"/>
        <w:ind w:left="648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г)</w:t>
      </w:r>
      <w:r w:rsidRPr="009E6C29">
        <w:rPr>
          <w:rStyle w:val="FontStyle11"/>
          <w:sz w:val="18"/>
          <w:szCs w:val="18"/>
        </w:rPr>
        <w:tab/>
        <w:t>крестьянской  войне  под  предводительством</w:t>
      </w:r>
      <w:r w:rsidRPr="009E6C29">
        <w:rPr>
          <w:rStyle w:val="FontStyle11"/>
          <w:sz w:val="18"/>
          <w:szCs w:val="18"/>
        </w:rPr>
        <w:br/>
        <w:t>Е. И. Пугачева</w:t>
      </w:r>
    </w:p>
    <w:p w:rsidR="00B42A39" w:rsidRDefault="00B42A39" w:rsidP="00B42A39">
      <w:pPr>
        <w:rPr>
          <w:color w:val="0000FF"/>
          <w:sz w:val="18"/>
          <w:szCs w:val="18"/>
        </w:rPr>
      </w:pPr>
    </w:p>
    <w:p w:rsidR="00B42A39" w:rsidRPr="009E6C29" w:rsidRDefault="00B42A39" w:rsidP="00B42A39">
      <w:pPr>
        <w:rPr>
          <w:color w:val="0000FF"/>
          <w:sz w:val="18"/>
          <w:szCs w:val="18"/>
        </w:rPr>
      </w:pPr>
      <w:r w:rsidRPr="009E6C29">
        <w:rPr>
          <w:color w:val="0000FF"/>
          <w:sz w:val="18"/>
          <w:szCs w:val="18"/>
        </w:rPr>
        <w:t>Выберите правильные ответы.</w:t>
      </w:r>
    </w:p>
    <w:p w:rsidR="00B42A39" w:rsidRPr="009E6C29" w:rsidRDefault="00B42A39" w:rsidP="00B42A39">
      <w:pPr>
        <w:rPr>
          <w:sz w:val="18"/>
          <w:szCs w:val="18"/>
        </w:rPr>
      </w:pPr>
      <w:r w:rsidRPr="00941CE6">
        <w:rPr>
          <w:b/>
          <w:sz w:val="18"/>
          <w:szCs w:val="18"/>
        </w:rPr>
        <w:t>10.</w:t>
      </w:r>
      <w:r w:rsidRPr="009E6C29">
        <w:rPr>
          <w:sz w:val="18"/>
          <w:szCs w:val="18"/>
        </w:rPr>
        <w:tab/>
        <w:t>Из перечислен</w:t>
      </w:r>
      <w:r>
        <w:rPr>
          <w:sz w:val="18"/>
          <w:szCs w:val="18"/>
        </w:rPr>
        <w:t>ных мероприятий относятся царствованию Екатерины</w:t>
      </w:r>
      <w:proofErr w:type="gramStart"/>
      <w:r w:rsidRPr="009E6C29">
        <w:rPr>
          <w:sz w:val="18"/>
          <w:szCs w:val="18"/>
        </w:rPr>
        <w:t>II</w:t>
      </w:r>
      <w:proofErr w:type="gramEnd"/>
      <w:r w:rsidRPr="009E6C29">
        <w:rPr>
          <w:sz w:val="18"/>
          <w:szCs w:val="18"/>
        </w:rPr>
        <w:t>: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9E6C29">
        <w:rPr>
          <w:sz w:val="18"/>
          <w:szCs w:val="18"/>
        </w:rPr>
        <w:t>секуляризация церковных земель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9E6C29">
        <w:rPr>
          <w:sz w:val="18"/>
          <w:szCs w:val="18"/>
        </w:rPr>
        <w:t>отмена указа о единонаследии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9E6C29">
        <w:rPr>
          <w:sz w:val="18"/>
          <w:szCs w:val="18"/>
        </w:rPr>
        <w:t>восстанов</w:t>
      </w:r>
      <w:r>
        <w:rPr>
          <w:sz w:val="18"/>
          <w:szCs w:val="18"/>
        </w:rPr>
        <w:t>ление полномочий Правительствую</w:t>
      </w:r>
      <w:r w:rsidRPr="009E6C29">
        <w:rPr>
          <w:sz w:val="18"/>
          <w:szCs w:val="18"/>
        </w:rPr>
        <w:t>щего сената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9E6C29">
        <w:rPr>
          <w:sz w:val="18"/>
          <w:szCs w:val="18"/>
        </w:rPr>
        <w:t>«Жалованная грамота дворянству»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д) </w:t>
      </w:r>
      <w:r w:rsidRPr="009E6C29">
        <w:rPr>
          <w:sz w:val="18"/>
          <w:szCs w:val="18"/>
        </w:rPr>
        <w:t>губернская реформа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r w:rsidRPr="009E6C29">
        <w:rPr>
          <w:sz w:val="18"/>
          <w:szCs w:val="18"/>
        </w:rPr>
        <w:t>«Манифест о вольности дворянства»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ж) </w:t>
      </w:r>
      <w:r w:rsidRPr="009E6C29">
        <w:rPr>
          <w:sz w:val="18"/>
          <w:szCs w:val="18"/>
        </w:rPr>
        <w:t>«Жалованная грамота городам»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з) </w:t>
      </w:r>
      <w:r w:rsidRPr="009E6C29">
        <w:rPr>
          <w:sz w:val="18"/>
          <w:szCs w:val="18"/>
        </w:rPr>
        <w:t>образование Канцелярии тайных розыскных</w:t>
      </w:r>
      <w:r>
        <w:rPr>
          <w:sz w:val="18"/>
          <w:szCs w:val="18"/>
        </w:rPr>
        <w:t xml:space="preserve"> </w:t>
      </w:r>
      <w:r w:rsidRPr="009E6C29">
        <w:rPr>
          <w:sz w:val="18"/>
          <w:szCs w:val="18"/>
        </w:rPr>
        <w:t>дел</w:t>
      </w:r>
    </w:p>
    <w:p w:rsidR="00B42A39" w:rsidRPr="009E6C2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и) </w:t>
      </w:r>
      <w:r w:rsidRPr="009E6C29">
        <w:rPr>
          <w:sz w:val="18"/>
          <w:szCs w:val="18"/>
        </w:rPr>
        <w:t>введение свободы предпринимательства</w:t>
      </w:r>
    </w:p>
    <w:p w:rsidR="00B42A39" w:rsidRPr="009E6C29" w:rsidRDefault="00B42A39" w:rsidP="00B42A39">
      <w:pPr>
        <w:rPr>
          <w:sz w:val="18"/>
          <w:szCs w:val="18"/>
        </w:rPr>
      </w:pPr>
      <w:r w:rsidRPr="009E6C29">
        <w:rPr>
          <w:sz w:val="18"/>
          <w:szCs w:val="18"/>
        </w:rPr>
        <w:t>к) созыв Уложенной комиссии</w:t>
      </w:r>
    </w:p>
    <w:p w:rsidR="00B42A39" w:rsidRPr="009E6C29" w:rsidRDefault="00B42A39" w:rsidP="00B42A39">
      <w:pPr>
        <w:rPr>
          <w:sz w:val="18"/>
          <w:szCs w:val="18"/>
        </w:rPr>
      </w:pPr>
    </w:p>
    <w:p w:rsidR="00B42A39" w:rsidRPr="009E6C29" w:rsidRDefault="00B42A39" w:rsidP="00B42A39">
      <w:pPr>
        <w:pStyle w:val="Style1"/>
        <w:widowControl/>
        <w:tabs>
          <w:tab w:val="left" w:pos="389"/>
        </w:tabs>
        <w:spacing w:before="86" w:line="240" w:lineRule="auto"/>
        <w:ind w:firstLine="0"/>
        <w:rPr>
          <w:rStyle w:val="FontStyle11"/>
          <w:color w:val="0000FF"/>
          <w:sz w:val="18"/>
          <w:szCs w:val="18"/>
        </w:rPr>
      </w:pPr>
      <w:r>
        <w:rPr>
          <w:rStyle w:val="FontStyle11"/>
          <w:b/>
          <w:sz w:val="18"/>
          <w:szCs w:val="18"/>
        </w:rPr>
        <w:t>11.</w:t>
      </w:r>
      <w:r w:rsidRPr="009E6C29">
        <w:rPr>
          <w:rStyle w:val="FontStyle11"/>
          <w:color w:val="0000FF"/>
          <w:sz w:val="18"/>
          <w:szCs w:val="18"/>
        </w:rPr>
        <w:tab/>
        <w:t>Установите правильное соответствие:</w:t>
      </w:r>
    </w:p>
    <w:p w:rsidR="00B42A39" w:rsidRPr="009E6C29" w:rsidRDefault="00B42A39" w:rsidP="00B42A39">
      <w:pPr>
        <w:pStyle w:val="Style3"/>
        <w:widowControl/>
        <w:numPr>
          <w:ilvl w:val="0"/>
          <w:numId w:val="1"/>
        </w:numPr>
        <w:tabs>
          <w:tab w:val="left" w:pos="725"/>
        </w:tabs>
        <w:spacing w:before="58"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1632—1634 гг. а) русско-турецкая война</w:t>
      </w:r>
    </w:p>
    <w:p w:rsidR="00B42A39" w:rsidRPr="009E6C29" w:rsidRDefault="00B42A39" w:rsidP="00B42A39">
      <w:pPr>
        <w:pStyle w:val="Style3"/>
        <w:widowControl/>
        <w:numPr>
          <w:ilvl w:val="0"/>
          <w:numId w:val="1"/>
        </w:numPr>
        <w:tabs>
          <w:tab w:val="left" w:pos="725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 xml:space="preserve">1700—1721 гг. б) участие России в войне </w:t>
      </w:r>
      <w:proofErr w:type="gramStart"/>
      <w:r w:rsidRPr="009E6C29">
        <w:rPr>
          <w:rStyle w:val="FontStyle11"/>
          <w:sz w:val="18"/>
          <w:szCs w:val="18"/>
        </w:rPr>
        <w:t>за</w:t>
      </w:r>
      <w:proofErr w:type="gramEnd"/>
    </w:p>
    <w:p w:rsidR="00B42A39" w:rsidRPr="009E6C29" w:rsidRDefault="00B42A39" w:rsidP="00B42A39">
      <w:pPr>
        <w:pStyle w:val="Style6"/>
        <w:widowControl/>
        <w:spacing w:line="245" w:lineRule="exact"/>
        <w:ind w:left="2688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«польское наследство»</w:t>
      </w:r>
    </w:p>
    <w:p w:rsidR="00B42A39" w:rsidRPr="009E6C29" w:rsidRDefault="00B42A39" w:rsidP="00B42A39">
      <w:pPr>
        <w:pStyle w:val="Style3"/>
        <w:widowControl/>
        <w:numPr>
          <w:ilvl w:val="0"/>
          <w:numId w:val="2"/>
        </w:numPr>
        <w:tabs>
          <w:tab w:val="left" w:pos="725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1733—1735 гг. в) Смоленская война</w:t>
      </w:r>
    </w:p>
    <w:p w:rsidR="00B42A39" w:rsidRPr="009E6C29" w:rsidRDefault="00B42A39" w:rsidP="00B42A39">
      <w:pPr>
        <w:pStyle w:val="Style3"/>
        <w:widowControl/>
        <w:numPr>
          <w:ilvl w:val="0"/>
          <w:numId w:val="2"/>
        </w:numPr>
        <w:tabs>
          <w:tab w:val="left" w:pos="725"/>
        </w:tabs>
        <w:spacing w:line="245" w:lineRule="exact"/>
        <w:ind w:left="432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1768—1774 гг. г) Северная война</w:t>
      </w:r>
    </w:p>
    <w:p w:rsidR="00B42A39" w:rsidRPr="009E6C29" w:rsidRDefault="00B42A39" w:rsidP="00B42A39">
      <w:pPr>
        <w:pStyle w:val="Style1"/>
        <w:widowControl/>
        <w:tabs>
          <w:tab w:val="left" w:pos="389"/>
        </w:tabs>
        <w:spacing w:before="130" w:line="240" w:lineRule="auto"/>
        <w:ind w:firstLine="0"/>
        <w:rPr>
          <w:rStyle w:val="FontStyle11"/>
          <w:color w:val="0000FF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12</w:t>
      </w:r>
      <w:r w:rsidRPr="009E6C29">
        <w:rPr>
          <w:rStyle w:val="FontStyle11"/>
          <w:sz w:val="18"/>
          <w:szCs w:val="18"/>
        </w:rPr>
        <w:t>.</w:t>
      </w:r>
      <w:r w:rsidRPr="009E6C29">
        <w:rPr>
          <w:rStyle w:val="FontStyle11"/>
          <w:sz w:val="18"/>
          <w:szCs w:val="18"/>
        </w:rPr>
        <w:tab/>
      </w:r>
      <w:r w:rsidRPr="009E6C29">
        <w:rPr>
          <w:rStyle w:val="FontStyle11"/>
          <w:color w:val="0000FF"/>
          <w:sz w:val="18"/>
          <w:szCs w:val="18"/>
        </w:rPr>
        <w:t>Установите правильное соответствие:</w:t>
      </w:r>
    </w:p>
    <w:p w:rsidR="00B42A39" w:rsidRPr="009E6C29" w:rsidRDefault="00B42A39" w:rsidP="00B42A39">
      <w:pPr>
        <w:pStyle w:val="Style3"/>
        <w:widowControl/>
        <w:numPr>
          <w:ilvl w:val="0"/>
          <w:numId w:val="3"/>
        </w:numPr>
        <w:tabs>
          <w:tab w:val="left" w:pos="720"/>
          <w:tab w:val="left" w:pos="2338"/>
        </w:tabs>
        <w:spacing w:before="72"/>
        <w:ind w:left="446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Б. Годунов</w:t>
      </w:r>
      <w:r w:rsidRPr="009E6C29">
        <w:rPr>
          <w:rStyle w:val="FontStyle11"/>
          <w:sz w:val="18"/>
          <w:szCs w:val="18"/>
        </w:rPr>
        <w:tab/>
      </w:r>
      <w:r w:rsidR="00181A5E">
        <w:rPr>
          <w:rStyle w:val="FontStyle11"/>
          <w:sz w:val="18"/>
          <w:szCs w:val="18"/>
        </w:rPr>
        <w:t xml:space="preserve">            </w:t>
      </w:r>
      <w:r w:rsidRPr="009E6C29">
        <w:rPr>
          <w:rStyle w:val="FontStyle11"/>
          <w:sz w:val="18"/>
          <w:szCs w:val="18"/>
        </w:rPr>
        <w:t>а) Крымские походы</w:t>
      </w:r>
    </w:p>
    <w:p w:rsidR="00B42A39" w:rsidRDefault="00B42A39" w:rsidP="00B42A39">
      <w:pPr>
        <w:pStyle w:val="Style2"/>
        <w:widowControl/>
        <w:numPr>
          <w:ilvl w:val="0"/>
          <w:numId w:val="3"/>
        </w:numPr>
        <w:tabs>
          <w:tab w:val="left" w:pos="720"/>
          <w:tab w:val="left" w:pos="2338"/>
        </w:tabs>
        <w:ind w:left="72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Алексей</w:t>
      </w:r>
      <w:r>
        <w:rPr>
          <w:rStyle w:val="FontStyle11"/>
          <w:sz w:val="18"/>
          <w:szCs w:val="18"/>
        </w:rPr>
        <w:t xml:space="preserve"> Михайлович</w:t>
      </w:r>
      <w:r w:rsidRPr="009E6C29">
        <w:rPr>
          <w:rStyle w:val="FontStyle11"/>
          <w:sz w:val="18"/>
          <w:szCs w:val="18"/>
        </w:rPr>
        <w:tab/>
        <w:t>б) Прутск</w:t>
      </w:r>
      <w:r>
        <w:rPr>
          <w:rStyle w:val="FontStyle11"/>
          <w:sz w:val="18"/>
          <w:szCs w:val="18"/>
        </w:rPr>
        <w:t>ий поход</w:t>
      </w:r>
      <w:r>
        <w:rPr>
          <w:rStyle w:val="FontStyle11"/>
          <w:sz w:val="18"/>
          <w:szCs w:val="18"/>
        </w:rPr>
        <w:tab/>
      </w:r>
    </w:p>
    <w:p w:rsidR="00B42A39" w:rsidRPr="009E6C29" w:rsidRDefault="00B42A39" w:rsidP="00B42A39">
      <w:pPr>
        <w:pStyle w:val="Style2"/>
        <w:widowControl/>
        <w:tabs>
          <w:tab w:val="left" w:pos="720"/>
          <w:tab w:val="left" w:pos="2338"/>
        </w:tabs>
        <w:ind w:left="446" w:firstLine="0"/>
        <w:jc w:val="left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</w:t>
      </w:r>
      <w:r w:rsidR="00181A5E">
        <w:rPr>
          <w:rStyle w:val="FontStyle11"/>
          <w:sz w:val="18"/>
          <w:szCs w:val="18"/>
        </w:rPr>
        <w:t xml:space="preserve">            </w:t>
      </w:r>
      <w:r>
        <w:rPr>
          <w:rStyle w:val="FontStyle11"/>
          <w:sz w:val="18"/>
          <w:szCs w:val="18"/>
        </w:rPr>
        <w:t xml:space="preserve">  в</w:t>
      </w:r>
      <w:proofErr w:type="gramStart"/>
      <w:r>
        <w:rPr>
          <w:rStyle w:val="FontStyle11"/>
          <w:sz w:val="18"/>
          <w:szCs w:val="18"/>
        </w:rPr>
        <w:t>)А</w:t>
      </w:r>
      <w:proofErr w:type="gramEnd"/>
      <w:r>
        <w:rPr>
          <w:rStyle w:val="FontStyle11"/>
          <w:sz w:val="18"/>
          <w:szCs w:val="18"/>
        </w:rPr>
        <w:t xml:space="preserve">зовские </w:t>
      </w:r>
      <w:r w:rsidRPr="009E6C29">
        <w:rPr>
          <w:rStyle w:val="FontStyle11"/>
          <w:sz w:val="18"/>
          <w:szCs w:val="18"/>
        </w:rPr>
        <w:t>походы</w:t>
      </w:r>
    </w:p>
    <w:p w:rsidR="00B42A39" w:rsidRPr="009E6C29" w:rsidRDefault="00B42A39" w:rsidP="00B42A39">
      <w:pPr>
        <w:pStyle w:val="Style3"/>
        <w:widowControl/>
        <w:numPr>
          <w:ilvl w:val="0"/>
          <w:numId w:val="3"/>
        </w:numPr>
        <w:tabs>
          <w:tab w:val="left" w:pos="720"/>
          <w:tab w:val="left" w:pos="2338"/>
        </w:tabs>
        <w:ind w:left="446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В. В. Голицын</w:t>
      </w:r>
      <w:r w:rsidRPr="009E6C29">
        <w:rPr>
          <w:rStyle w:val="FontStyle11"/>
          <w:sz w:val="18"/>
          <w:szCs w:val="18"/>
        </w:rPr>
        <w:tab/>
      </w:r>
      <w:r w:rsidR="00181A5E">
        <w:rPr>
          <w:rStyle w:val="FontStyle11"/>
          <w:sz w:val="18"/>
          <w:szCs w:val="18"/>
        </w:rPr>
        <w:t xml:space="preserve">           </w:t>
      </w:r>
      <w:r w:rsidRPr="009E6C29">
        <w:rPr>
          <w:rStyle w:val="FontStyle11"/>
          <w:sz w:val="18"/>
          <w:szCs w:val="18"/>
        </w:rPr>
        <w:t>г) учреждение патриаршества</w:t>
      </w:r>
    </w:p>
    <w:p w:rsidR="00B42A39" w:rsidRDefault="00B42A39" w:rsidP="00B42A39">
      <w:pPr>
        <w:pStyle w:val="Style3"/>
        <w:widowControl/>
        <w:numPr>
          <w:ilvl w:val="0"/>
          <w:numId w:val="3"/>
        </w:numPr>
        <w:tabs>
          <w:tab w:val="left" w:pos="720"/>
          <w:tab w:val="left" w:pos="2338"/>
        </w:tabs>
        <w:spacing w:before="5"/>
        <w:ind w:left="446" w:firstLine="0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Петр I</w:t>
      </w:r>
      <w:r w:rsidRPr="009E6C29">
        <w:rPr>
          <w:rStyle w:val="FontStyle11"/>
          <w:sz w:val="18"/>
          <w:szCs w:val="18"/>
        </w:rPr>
        <w:tab/>
      </w:r>
      <w:r w:rsidR="00181A5E">
        <w:rPr>
          <w:rStyle w:val="FontStyle11"/>
          <w:sz w:val="18"/>
          <w:szCs w:val="18"/>
        </w:rPr>
        <w:t xml:space="preserve">           </w:t>
      </w:r>
      <w:r w:rsidRPr="009E6C29">
        <w:rPr>
          <w:rStyle w:val="FontStyle11"/>
          <w:sz w:val="18"/>
          <w:szCs w:val="18"/>
        </w:rPr>
        <w:t>д) воссоединение Украины</w:t>
      </w:r>
      <w:r>
        <w:rPr>
          <w:rStyle w:val="FontStyle11"/>
          <w:sz w:val="18"/>
          <w:szCs w:val="18"/>
        </w:rPr>
        <w:t xml:space="preserve"> </w:t>
      </w:r>
      <w:r w:rsidRPr="009E6C29">
        <w:rPr>
          <w:rStyle w:val="FontStyle11"/>
          <w:sz w:val="18"/>
          <w:szCs w:val="18"/>
        </w:rPr>
        <w:t xml:space="preserve">с Россией </w:t>
      </w:r>
      <w:r>
        <w:rPr>
          <w:rStyle w:val="FontStyle11"/>
          <w:sz w:val="18"/>
          <w:szCs w:val="18"/>
        </w:rPr>
        <w:t xml:space="preserve">  </w:t>
      </w:r>
    </w:p>
    <w:p w:rsidR="00B42A39" w:rsidRDefault="00B42A39" w:rsidP="00B42A39">
      <w:pPr>
        <w:pStyle w:val="Style3"/>
        <w:widowControl/>
        <w:tabs>
          <w:tab w:val="left" w:pos="720"/>
          <w:tab w:val="left" w:pos="2338"/>
        </w:tabs>
        <w:spacing w:before="5"/>
        <w:ind w:left="446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</w:t>
      </w:r>
      <w:r w:rsidR="00181A5E">
        <w:rPr>
          <w:rStyle w:val="FontStyle11"/>
          <w:sz w:val="18"/>
          <w:szCs w:val="18"/>
        </w:rPr>
        <w:t xml:space="preserve">        </w:t>
      </w:r>
      <w:r>
        <w:rPr>
          <w:rStyle w:val="FontStyle11"/>
          <w:sz w:val="18"/>
          <w:szCs w:val="18"/>
        </w:rPr>
        <w:t xml:space="preserve"> </w:t>
      </w:r>
      <w:r w:rsidRPr="009E6C29">
        <w:rPr>
          <w:rStyle w:val="FontStyle11"/>
          <w:sz w:val="18"/>
          <w:szCs w:val="18"/>
        </w:rPr>
        <w:t>е) Соборное уложение</w:t>
      </w:r>
      <w:r>
        <w:rPr>
          <w:rStyle w:val="FontStyle11"/>
          <w:sz w:val="18"/>
          <w:szCs w:val="18"/>
        </w:rPr>
        <w:t xml:space="preserve">       </w:t>
      </w:r>
    </w:p>
    <w:p w:rsidR="00B42A39" w:rsidRPr="001A7D8E" w:rsidRDefault="00B42A39" w:rsidP="00B42A39">
      <w:pPr>
        <w:pStyle w:val="Style3"/>
        <w:widowControl/>
        <w:tabs>
          <w:tab w:val="left" w:pos="720"/>
          <w:tab w:val="left" w:pos="2338"/>
        </w:tabs>
        <w:spacing w:before="5"/>
        <w:ind w:left="446" w:firstLine="0"/>
        <w:rPr>
          <w:rStyle w:val="FontStyle11"/>
          <w:sz w:val="18"/>
          <w:szCs w:val="18"/>
        </w:rPr>
      </w:pPr>
      <w:r w:rsidRPr="00941CE6">
        <w:rPr>
          <w:rStyle w:val="FontStyle11"/>
          <w:b/>
          <w:sz w:val="18"/>
          <w:szCs w:val="18"/>
        </w:rPr>
        <w:t>13.</w:t>
      </w:r>
      <w:r w:rsidRPr="009E6C29">
        <w:rPr>
          <w:rStyle w:val="FontStyle11"/>
          <w:sz w:val="18"/>
          <w:szCs w:val="18"/>
        </w:rPr>
        <w:t xml:space="preserve"> </w:t>
      </w:r>
      <w:r w:rsidRPr="00941CE6">
        <w:rPr>
          <w:rStyle w:val="FontStyle11"/>
          <w:color w:val="0000FF"/>
          <w:sz w:val="18"/>
          <w:szCs w:val="18"/>
        </w:rPr>
        <w:t>Установите правильное соответствие: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before="62"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Симон Ушаков</w:t>
      </w:r>
      <w:r w:rsidRPr="009E6C29">
        <w:rPr>
          <w:rStyle w:val="FontStyle11"/>
          <w:sz w:val="18"/>
          <w:szCs w:val="18"/>
        </w:rPr>
        <w:tab/>
        <w:t>а) архитектор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А. Ф. Зубов</w:t>
      </w:r>
      <w:r w:rsidRPr="009E6C29">
        <w:rPr>
          <w:rStyle w:val="FontStyle11"/>
          <w:sz w:val="18"/>
          <w:szCs w:val="18"/>
        </w:rPr>
        <w:tab/>
        <w:t>б) поэт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А. П. Сумароков</w:t>
      </w:r>
      <w:r w:rsidRPr="009E6C29">
        <w:rPr>
          <w:rStyle w:val="FontStyle11"/>
          <w:sz w:val="18"/>
          <w:szCs w:val="18"/>
        </w:rPr>
        <w:tab/>
        <w:t>в) иконописец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Г. Р. Державин</w:t>
      </w:r>
      <w:r w:rsidRPr="009E6C29">
        <w:rPr>
          <w:rStyle w:val="FontStyle11"/>
          <w:sz w:val="18"/>
          <w:szCs w:val="18"/>
        </w:rPr>
        <w:tab/>
        <w:t>г) портретист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Ф. С. Рокотов</w:t>
      </w:r>
      <w:r w:rsidRPr="009E6C29">
        <w:rPr>
          <w:rStyle w:val="FontStyle11"/>
          <w:sz w:val="18"/>
          <w:szCs w:val="18"/>
        </w:rPr>
        <w:tab/>
        <w:t>д) мастер гравюры</w:t>
      </w:r>
    </w:p>
    <w:p w:rsidR="00B42A39" w:rsidRPr="009E6C29" w:rsidRDefault="00B42A39" w:rsidP="00B42A39">
      <w:pPr>
        <w:pStyle w:val="Style2"/>
        <w:widowControl/>
        <w:numPr>
          <w:ilvl w:val="0"/>
          <w:numId w:val="4"/>
        </w:numPr>
        <w:tabs>
          <w:tab w:val="left" w:pos="667"/>
          <w:tab w:val="left" w:pos="2496"/>
        </w:tabs>
        <w:spacing w:line="245" w:lineRule="exact"/>
        <w:ind w:left="394" w:firstLine="0"/>
        <w:jc w:val="left"/>
        <w:rPr>
          <w:rStyle w:val="FontStyle11"/>
          <w:sz w:val="18"/>
          <w:szCs w:val="18"/>
        </w:rPr>
      </w:pPr>
      <w:r w:rsidRPr="009E6C29">
        <w:rPr>
          <w:rStyle w:val="FontStyle11"/>
          <w:sz w:val="18"/>
          <w:szCs w:val="18"/>
        </w:rPr>
        <w:t>М. Ф. Казаков</w:t>
      </w:r>
      <w:r w:rsidRPr="009E6C29">
        <w:rPr>
          <w:rStyle w:val="FontStyle11"/>
          <w:sz w:val="18"/>
          <w:szCs w:val="18"/>
        </w:rPr>
        <w:tab/>
        <w:t>е) автор трагедий и комедий</w:t>
      </w:r>
    </w:p>
    <w:p w:rsidR="00B42A39" w:rsidRDefault="00B42A39" w:rsidP="00B42A39">
      <w:pPr>
        <w:rPr>
          <w:b/>
          <w:sz w:val="18"/>
          <w:szCs w:val="18"/>
        </w:rPr>
      </w:pPr>
    </w:p>
    <w:p w:rsidR="00B42A39" w:rsidRDefault="00B42A39" w:rsidP="00B42A39">
      <w:pPr>
        <w:shd w:val="clear" w:color="auto" w:fill="FFFFFF"/>
        <w:spacing w:before="173"/>
        <w:rPr>
          <w:color w:val="0000FF"/>
          <w:sz w:val="18"/>
          <w:szCs w:val="18"/>
        </w:rPr>
      </w:pPr>
      <w:r w:rsidRPr="001A7D8E">
        <w:rPr>
          <w:b/>
          <w:sz w:val="18"/>
          <w:szCs w:val="18"/>
        </w:rPr>
        <w:t>14.</w:t>
      </w:r>
      <w:r w:rsidRPr="001A7D8E">
        <w:rPr>
          <w:color w:val="0000FF"/>
          <w:sz w:val="18"/>
          <w:szCs w:val="18"/>
        </w:rPr>
        <w:t>Укажите</w:t>
      </w:r>
      <w:proofErr w:type="gramStart"/>
      <w:r w:rsidRPr="001A7D8E">
        <w:rPr>
          <w:color w:val="0000FF"/>
          <w:sz w:val="18"/>
          <w:szCs w:val="18"/>
        </w:rPr>
        <w:t xml:space="preserve"> ,</w:t>
      </w:r>
      <w:proofErr w:type="gramEnd"/>
      <w:r w:rsidRPr="001A7D8E">
        <w:rPr>
          <w:color w:val="0000FF"/>
          <w:sz w:val="18"/>
          <w:szCs w:val="18"/>
        </w:rPr>
        <w:t xml:space="preserve"> в каком хронологическом порядке   правили Россией преемники Петра 1 :</w:t>
      </w:r>
    </w:p>
    <w:p w:rsidR="00B42A39" w:rsidRPr="00096334" w:rsidRDefault="00B42A39" w:rsidP="00B42A39">
      <w:pPr>
        <w:shd w:val="clear" w:color="auto" w:fill="FFFFFF"/>
        <w:spacing w:before="173"/>
        <w:rPr>
          <w:color w:val="0000FF"/>
          <w:sz w:val="18"/>
          <w:szCs w:val="18"/>
        </w:rPr>
      </w:pPr>
      <w:r w:rsidRPr="001A7D8E">
        <w:rPr>
          <w:sz w:val="18"/>
          <w:szCs w:val="18"/>
        </w:rPr>
        <w:t xml:space="preserve"> 1) Петр 3 , </w:t>
      </w:r>
    </w:p>
    <w:p w:rsidR="00B42A39" w:rsidRPr="001A7D8E" w:rsidRDefault="00B42A39" w:rsidP="00B42A39">
      <w:pPr>
        <w:shd w:val="clear" w:color="auto" w:fill="FFFFFF"/>
        <w:spacing w:before="173"/>
        <w:rPr>
          <w:sz w:val="18"/>
          <w:szCs w:val="18"/>
        </w:rPr>
      </w:pPr>
      <w:r w:rsidRPr="001A7D8E">
        <w:rPr>
          <w:sz w:val="18"/>
          <w:szCs w:val="18"/>
        </w:rPr>
        <w:t>2) Анна Иоанновна</w:t>
      </w:r>
      <w:proofErr w:type="gramStart"/>
      <w:r w:rsidRPr="001A7D8E">
        <w:rPr>
          <w:sz w:val="18"/>
          <w:szCs w:val="18"/>
        </w:rPr>
        <w:t xml:space="preserve">  ,</w:t>
      </w:r>
      <w:proofErr w:type="gramEnd"/>
      <w:r w:rsidRPr="001A7D8E">
        <w:rPr>
          <w:sz w:val="18"/>
          <w:szCs w:val="18"/>
        </w:rPr>
        <w:t xml:space="preserve"> </w:t>
      </w:r>
    </w:p>
    <w:p w:rsidR="00B42A39" w:rsidRDefault="00B42A39" w:rsidP="00B42A39">
      <w:pPr>
        <w:shd w:val="clear" w:color="auto" w:fill="FFFFFF"/>
        <w:spacing w:before="173"/>
        <w:rPr>
          <w:sz w:val="18"/>
          <w:szCs w:val="18"/>
        </w:rPr>
      </w:pPr>
      <w:r>
        <w:rPr>
          <w:sz w:val="18"/>
          <w:szCs w:val="18"/>
        </w:rPr>
        <w:t>3) Петр 2</w:t>
      </w:r>
      <w:r w:rsidRPr="001A7D8E">
        <w:rPr>
          <w:sz w:val="18"/>
          <w:szCs w:val="18"/>
        </w:rPr>
        <w:t xml:space="preserve"> , </w:t>
      </w:r>
    </w:p>
    <w:p w:rsidR="00B42A39" w:rsidRPr="001A7D8E" w:rsidRDefault="00B42A39" w:rsidP="00B42A39">
      <w:pPr>
        <w:shd w:val="clear" w:color="auto" w:fill="FFFFFF"/>
        <w:spacing w:before="173"/>
        <w:rPr>
          <w:sz w:val="18"/>
          <w:szCs w:val="18"/>
        </w:rPr>
      </w:pPr>
      <w:r w:rsidRPr="001A7D8E">
        <w:rPr>
          <w:sz w:val="18"/>
          <w:szCs w:val="18"/>
        </w:rPr>
        <w:t>4) Елизавета Петровна</w:t>
      </w:r>
    </w:p>
    <w:p w:rsidR="00B42A39" w:rsidRDefault="00B42A39" w:rsidP="00B42A39">
      <w:pPr>
        <w:rPr>
          <w:sz w:val="18"/>
          <w:szCs w:val="18"/>
        </w:rPr>
      </w:pPr>
    </w:p>
    <w:p w:rsidR="00B42A39" w:rsidRPr="001A7D8E" w:rsidRDefault="00B42A39" w:rsidP="00B42A39">
      <w:pPr>
        <w:rPr>
          <w:sz w:val="18"/>
          <w:szCs w:val="18"/>
        </w:rPr>
      </w:pPr>
      <w:r w:rsidRPr="001A7D8E">
        <w:rPr>
          <w:sz w:val="18"/>
          <w:szCs w:val="18"/>
        </w:rPr>
        <w:t xml:space="preserve">5) Екатерина </w:t>
      </w:r>
      <w:r w:rsidRPr="001A7D8E">
        <w:rPr>
          <w:sz w:val="18"/>
          <w:szCs w:val="18"/>
          <w:lang w:val="en-US"/>
        </w:rPr>
        <w:t>I</w:t>
      </w:r>
    </w:p>
    <w:p w:rsidR="00B42A39" w:rsidRDefault="00B42A39" w:rsidP="00B42A39">
      <w:pPr>
        <w:rPr>
          <w:b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03177F" w:rsidRDefault="0003177F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8D0ADD" w:rsidRDefault="008D0ADD" w:rsidP="00B42A39">
      <w:pPr>
        <w:rPr>
          <w:color w:val="800000"/>
          <w:sz w:val="18"/>
          <w:szCs w:val="18"/>
        </w:rPr>
      </w:pPr>
    </w:p>
    <w:p w:rsidR="008D0ADD" w:rsidRDefault="008D0ADD" w:rsidP="00B42A39">
      <w:pPr>
        <w:rPr>
          <w:color w:val="800000"/>
          <w:sz w:val="18"/>
          <w:szCs w:val="18"/>
        </w:rPr>
      </w:pPr>
    </w:p>
    <w:p w:rsidR="00181A5E" w:rsidRDefault="00181A5E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Default="00B42A39" w:rsidP="00B42A39">
      <w:pPr>
        <w:rPr>
          <w:color w:val="800000"/>
          <w:sz w:val="18"/>
          <w:szCs w:val="18"/>
        </w:rPr>
      </w:pPr>
    </w:p>
    <w:p w:rsidR="00B42A39" w:rsidRPr="00E02A39" w:rsidRDefault="00B42A39" w:rsidP="00B42A39">
      <w:pPr>
        <w:rPr>
          <w:color w:val="800000"/>
          <w:sz w:val="18"/>
          <w:szCs w:val="18"/>
        </w:rPr>
      </w:pPr>
      <w:r w:rsidRPr="00E02A39">
        <w:rPr>
          <w:color w:val="800000"/>
          <w:sz w:val="18"/>
          <w:szCs w:val="18"/>
        </w:rPr>
        <w:t>Второй вариант</w:t>
      </w:r>
    </w:p>
    <w:p w:rsidR="00B42A39" w:rsidRPr="00E02A39" w:rsidRDefault="00B42A39" w:rsidP="00B42A39">
      <w:pPr>
        <w:rPr>
          <w:color w:val="0000FF"/>
          <w:sz w:val="18"/>
          <w:szCs w:val="18"/>
        </w:rPr>
      </w:pPr>
    </w:p>
    <w:p w:rsidR="00B42A39" w:rsidRPr="00E02A39" w:rsidRDefault="00B42A39" w:rsidP="00B42A39">
      <w:pPr>
        <w:rPr>
          <w:color w:val="0000FF"/>
          <w:sz w:val="18"/>
          <w:szCs w:val="18"/>
        </w:rPr>
      </w:pPr>
      <w:r w:rsidRPr="00E02A39">
        <w:rPr>
          <w:color w:val="0000FF"/>
          <w:sz w:val="18"/>
          <w:szCs w:val="18"/>
        </w:rPr>
        <w:t xml:space="preserve"> Выберите правильный ответ.</w:t>
      </w:r>
    </w:p>
    <w:p w:rsidR="00B42A39" w:rsidRPr="00E02A39" w:rsidRDefault="00B42A39" w:rsidP="00B42A39">
      <w:pPr>
        <w:rPr>
          <w:sz w:val="18"/>
          <w:szCs w:val="18"/>
        </w:rPr>
      </w:pPr>
      <w:r w:rsidRPr="007305B9"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E02A39">
        <w:rPr>
          <w:sz w:val="18"/>
          <w:szCs w:val="18"/>
        </w:rPr>
        <w:t>В период Смутного времени в Россию вторглись</w:t>
      </w:r>
    </w:p>
    <w:p w:rsidR="00B42A39" w:rsidRPr="00E02A39" w:rsidRDefault="00B42A39" w:rsidP="00B42A39">
      <w:pPr>
        <w:rPr>
          <w:sz w:val="18"/>
          <w:szCs w:val="18"/>
        </w:rPr>
      </w:pPr>
      <w:r w:rsidRPr="00E02A39">
        <w:rPr>
          <w:sz w:val="18"/>
          <w:szCs w:val="18"/>
        </w:rPr>
        <w:t>войска: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E02A39">
        <w:rPr>
          <w:sz w:val="18"/>
          <w:szCs w:val="18"/>
        </w:rPr>
        <w:t>Османской империи, Крымского ханства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E02A39">
        <w:rPr>
          <w:sz w:val="18"/>
          <w:szCs w:val="18"/>
        </w:rPr>
        <w:t>Пруссии и Дании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E02A39">
        <w:rPr>
          <w:sz w:val="18"/>
          <w:szCs w:val="18"/>
        </w:rPr>
        <w:t>Польши и Швеции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E02A39">
        <w:rPr>
          <w:sz w:val="18"/>
          <w:szCs w:val="18"/>
        </w:rPr>
        <w:t>Саксонии и Пруссии</w:t>
      </w:r>
    </w:p>
    <w:p w:rsidR="00B42A39" w:rsidRDefault="00B42A39" w:rsidP="00B42A39">
      <w:pPr>
        <w:rPr>
          <w:sz w:val="18"/>
          <w:szCs w:val="18"/>
        </w:rPr>
      </w:pPr>
    </w:p>
    <w:p w:rsidR="00B42A39" w:rsidRPr="00E02A39" w:rsidRDefault="00B42A39" w:rsidP="00B42A39">
      <w:pPr>
        <w:rPr>
          <w:sz w:val="18"/>
          <w:szCs w:val="18"/>
        </w:rPr>
      </w:pPr>
      <w:r w:rsidRPr="007305B9"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 </w:t>
      </w:r>
      <w:r w:rsidRPr="00E02A39">
        <w:rPr>
          <w:sz w:val="18"/>
          <w:szCs w:val="18"/>
        </w:rPr>
        <w:t>Соборное уложение утвердило: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E02A39">
        <w:rPr>
          <w:sz w:val="18"/>
          <w:szCs w:val="18"/>
        </w:rPr>
        <w:t xml:space="preserve">полное право феодала на землю и </w:t>
      </w:r>
      <w:proofErr w:type="gramStart"/>
      <w:r w:rsidRPr="00E02A39">
        <w:rPr>
          <w:sz w:val="18"/>
          <w:szCs w:val="18"/>
        </w:rPr>
        <w:t>зависимых</w:t>
      </w:r>
      <w:proofErr w:type="gramEnd"/>
    </w:p>
    <w:p w:rsidR="00B42A39" w:rsidRPr="00E02A39" w:rsidRDefault="00B42A39" w:rsidP="00B42A39">
      <w:pPr>
        <w:rPr>
          <w:sz w:val="18"/>
          <w:szCs w:val="18"/>
        </w:rPr>
      </w:pPr>
      <w:r w:rsidRPr="00E02A39">
        <w:rPr>
          <w:sz w:val="18"/>
          <w:szCs w:val="18"/>
        </w:rPr>
        <w:t>крестьян</w:t>
      </w:r>
    </w:p>
    <w:p w:rsidR="00B42A39" w:rsidRPr="00E0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E02A39">
        <w:rPr>
          <w:sz w:val="18"/>
          <w:szCs w:val="18"/>
        </w:rPr>
        <w:t>право помещика ссылать крестьян в Сибирь и</w:t>
      </w:r>
    </w:p>
    <w:p w:rsidR="00B42A39" w:rsidRPr="00E02A39" w:rsidRDefault="00B42A39" w:rsidP="00B42A39">
      <w:pPr>
        <w:rPr>
          <w:sz w:val="18"/>
          <w:szCs w:val="18"/>
        </w:rPr>
      </w:pPr>
      <w:r w:rsidRPr="00E02A39">
        <w:rPr>
          <w:sz w:val="18"/>
          <w:szCs w:val="18"/>
        </w:rPr>
        <w:t>на каторгу</w:t>
      </w:r>
    </w:p>
    <w:p w:rsidR="00B42A39" w:rsidRPr="00246EB7" w:rsidRDefault="00B42A39" w:rsidP="00B42A39">
      <w:pPr>
        <w:rPr>
          <w:rStyle w:val="FontStyle11"/>
          <w:sz w:val="24"/>
          <w:szCs w:val="24"/>
        </w:rPr>
      </w:pPr>
      <w:r>
        <w:t xml:space="preserve"> </w:t>
      </w:r>
      <w:r>
        <w:rPr>
          <w:rStyle w:val="FontStyle11"/>
          <w:sz w:val="18"/>
          <w:szCs w:val="18"/>
        </w:rPr>
        <w:t xml:space="preserve">в) </w:t>
      </w:r>
      <w:r w:rsidRPr="00246EB7">
        <w:rPr>
          <w:rStyle w:val="FontStyle11"/>
          <w:sz w:val="18"/>
          <w:szCs w:val="18"/>
        </w:rPr>
        <w:t>15-летний сыск беглых крестьян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spacing w:before="5" w:line="240" w:lineRule="auto"/>
        <w:ind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>
        <w:rPr>
          <w:rStyle w:val="FontStyle11"/>
          <w:sz w:val="18"/>
          <w:szCs w:val="18"/>
        </w:rPr>
        <w:t xml:space="preserve"> </w:t>
      </w:r>
      <w:r w:rsidRPr="00246EB7">
        <w:rPr>
          <w:rStyle w:val="FontStyle11"/>
          <w:sz w:val="18"/>
          <w:szCs w:val="18"/>
        </w:rPr>
        <w:t>прикрепление к земле государственных крестьян</w:t>
      </w:r>
    </w:p>
    <w:p w:rsidR="00B42A39" w:rsidRPr="00246EB7" w:rsidRDefault="00B42A39" w:rsidP="00B42A39">
      <w:pPr>
        <w:pStyle w:val="Style3"/>
        <w:widowControl/>
        <w:tabs>
          <w:tab w:val="left" w:pos="403"/>
        </w:tabs>
        <w:spacing w:before="77"/>
        <w:ind w:left="403"/>
        <w:rPr>
          <w:rStyle w:val="FontStyle11"/>
          <w:sz w:val="18"/>
          <w:szCs w:val="18"/>
        </w:rPr>
      </w:pPr>
      <w:r w:rsidRPr="007305B9">
        <w:rPr>
          <w:rStyle w:val="FontStyle11"/>
          <w:b/>
          <w:sz w:val="18"/>
          <w:szCs w:val="18"/>
        </w:rPr>
        <w:t>3.</w:t>
      </w:r>
      <w:r w:rsidRPr="00246EB7">
        <w:rPr>
          <w:rStyle w:val="FontStyle11"/>
          <w:sz w:val="18"/>
          <w:szCs w:val="18"/>
        </w:rPr>
        <w:tab/>
        <w:t xml:space="preserve">Необходимость </w:t>
      </w:r>
      <w:r>
        <w:rPr>
          <w:rStyle w:val="FontStyle11"/>
          <w:sz w:val="18"/>
          <w:szCs w:val="18"/>
        </w:rPr>
        <w:t>обновления церковных книг и об</w:t>
      </w:r>
      <w:r w:rsidRPr="00246EB7">
        <w:rPr>
          <w:rStyle w:val="FontStyle11"/>
          <w:sz w:val="18"/>
          <w:szCs w:val="18"/>
        </w:rPr>
        <w:t>рядов стало одной из причин:</w:t>
      </w:r>
    </w:p>
    <w:p w:rsidR="00B42A39" w:rsidRPr="00246EB7" w:rsidRDefault="00B42A39" w:rsidP="00B42A39">
      <w:pPr>
        <w:pStyle w:val="Style4"/>
        <w:widowControl/>
        <w:tabs>
          <w:tab w:val="left" w:pos="662"/>
        </w:tabs>
        <w:ind w:left="662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а)</w:t>
      </w:r>
      <w:r w:rsidRPr="00246EB7">
        <w:rPr>
          <w:rStyle w:val="FontStyle11"/>
          <w:sz w:val="18"/>
          <w:szCs w:val="18"/>
        </w:rPr>
        <w:tab/>
        <w:t>конфликта м</w:t>
      </w:r>
      <w:r>
        <w:rPr>
          <w:rStyle w:val="FontStyle11"/>
          <w:sz w:val="18"/>
          <w:szCs w:val="18"/>
        </w:rPr>
        <w:t>ежду патриархом Никоном и Алек</w:t>
      </w:r>
      <w:r w:rsidRPr="00246EB7">
        <w:rPr>
          <w:rStyle w:val="FontStyle11"/>
          <w:sz w:val="18"/>
          <w:szCs w:val="18"/>
        </w:rPr>
        <w:t>сеем Михайловичем</w:t>
      </w:r>
    </w:p>
    <w:p w:rsidR="00B42A39" w:rsidRPr="00246EB7" w:rsidRDefault="00B42A39" w:rsidP="00B42A39">
      <w:pPr>
        <w:pStyle w:val="Style4"/>
        <w:widowControl/>
        <w:tabs>
          <w:tab w:val="left" w:pos="662"/>
        </w:tabs>
        <w:ind w:left="408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  <w:t>церковной реформы середины XVII в.</w:t>
      </w:r>
    </w:p>
    <w:p w:rsidR="00B42A39" w:rsidRPr="00246EB7" w:rsidRDefault="00B42A39" w:rsidP="00B42A39">
      <w:pPr>
        <w:pStyle w:val="Style4"/>
        <w:widowControl/>
        <w:tabs>
          <w:tab w:val="left" w:pos="662"/>
        </w:tabs>
        <w:spacing w:before="5"/>
        <w:ind w:left="408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в)</w:t>
      </w:r>
      <w:r w:rsidRPr="00246EB7">
        <w:rPr>
          <w:rStyle w:val="FontStyle11"/>
          <w:sz w:val="18"/>
          <w:szCs w:val="18"/>
        </w:rPr>
        <w:tab/>
        <w:t>упразднения патриаршества</w:t>
      </w:r>
    </w:p>
    <w:p w:rsidR="00B42A39" w:rsidRPr="00246EB7" w:rsidRDefault="00B42A39" w:rsidP="00B42A39">
      <w:pPr>
        <w:pStyle w:val="Style4"/>
        <w:widowControl/>
        <w:tabs>
          <w:tab w:val="left" w:pos="662"/>
        </w:tabs>
        <w:ind w:left="408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 w:rsidRPr="00246EB7">
        <w:rPr>
          <w:rStyle w:val="FontStyle11"/>
          <w:sz w:val="18"/>
          <w:szCs w:val="18"/>
        </w:rPr>
        <w:tab/>
        <w:t>секуляризации церковных земель</w:t>
      </w:r>
    </w:p>
    <w:p w:rsidR="00B42A39" w:rsidRPr="00246EB7" w:rsidRDefault="00B42A39" w:rsidP="00B42A39">
      <w:pPr>
        <w:pStyle w:val="Style3"/>
        <w:widowControl/>
        <w:tabs>
          <w:tab w:val="left" w:pos="403"/>
        </w:tabs>
        <w:spacing w:before="82" w:line="250" w:lineRule="exact"/>
        <w:ind w:left="403"/>
        <w:rPr>
          <w:rStyle w:val="FontStyle11"/>
          <w:sz w:val="18"/>
          <w:szCs w:val="18"/>
        </w:rPr>
      </w:pPr>
      <w:r w:rsidRPr="00246EB7">
        <w:rPr>
          <w:rStyle w:val="FontStyle12"/>
          <w:sz w:val="18"/>
          <w:szCs w:val="18"/>
        </w:rPr>
        <w:t>4.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1"/>
          <w:sz w:val="18"/>
          <w:szCs w:val="18"/>
        </w:rPr>
        <w:t>Главной отличи</w:t>
      </w:r>
      <w:r>
        <w:rPr>
          <w:rStyle w:val="FontStyle11"/>
          <w:sz w:val="18"/>
          <w:szCs w:val="18"/>
        </w:rPr>
        <w:t>тельной чертой развития культу</w:t>
      </w:r>
      <w:r w:rsidRPr="00246EB7">
        <w:rPr>
          <w:rStyle w:val="FontStyle11"/>
          <w:sz w:val="18"/>
          <w:szCs w:val="18"/>
        </w:rPr>
        <w:t>ры XVII в. стало:</w:t>
      </w:r>
    </w:p>
    <w:p w:rsidR="00B42A39" w:rsidRPr="00246EB7" w:rsidRDefault="00B42A39" w:rsidP="00B42A39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а)</w:t>
      </w:r>
      <w:r w:rsidRPr="00246EB7">
        <w:rPr>
          <w:rStyle w:val="FontStyle11"/>
          <w:sz w:val="18"/>
          <w:szCs w:val="18"/>
        </w:rPr>
        <w:tab/>
        <w:t>активное пр</w:t>
      </w:r>
      <w:r>
        <w:rPr>
          <w:rStyle w:val="FontStyle11"/>
          <w:sz w:val="18"/>
          <w:szCs w:val="18"/>
        </w:rPr>
        <w:t>оникновение и насаждение запад</w:t>
      </w:r>
      <w:r w:rsidRPr="00246EB7">
        <w:rPr>
          <w:rStyle w:val="FontStyle11"/>
          <w:sz w:val="18"/>
          <w:szCs w:val="18"/>
        </w:rPr>
        <w:t>ноевропейских образцов</w:t>
      </w:r>
    </w:p>
    <w:p w:rsidR="00B42A39" w:rsidRPr="00246EB7" w:rsidRDefault="00B42A39" w:rsidP="00B42A39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  <w:t>возрождение и дальнейшее развитие каменного</w:t>
      </w:r>
      <w:r w:rsidRPr="00246EB7">
        <w:rPr>
          <w:rStyle w:val="FontStyle11"/>
          <w:sz w:val="18"/>
          <w:szCs w:val="18"/>
        </w:rPr>
        <w:br/>
        <w:t>зодчества</w:t>
      </w:r>
    </w:p>
    <w:p w:rsidR="00B42A39" w:rsidRPr="00246EB7" w:rsidRDefault="00B42A39" w:rsidP="00B42A39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в)</w:t>
      </w:r>
      <w:r w:rsidRPr="00246EB7">
        <w:rPr>
          <w:rStyle w:val="FontStyle11"/>
          <w:sz w:val="18"/>
          <w:szCs w:val="18"/>
        </w:rPr>
        <w:tab/>
        <w:t>значительн</w:t>
      </w:r>
      <w:r>
        <w:rPr>
          <w:rStyle w:val="FontStyle11"/>
          <w:sz w:val="18"/>
          <w:szCs w:val="18"/>
        </w:rPr>
        <w:t>ое расширение системы образова</w:t>
      </w:r>
      <w:r w:rsidRPr="00246EB7">
        <w:rPr>
          <w:rStyle w:val="FontStyle11"/>
          <w:sz w:val="18"/>
          <w:szCs w:val="18"/>
        </w:rPr>
        <w:t>ния</w:t>
      </w:r>
    </w:p>
    <w:p w:rsidR="00B42A39" w:rsidRPr="00246EB7" w:rsidRDefault="00B42A39" w:rsidP="00B42A39">
      <w:pPr>
        <w:pStyle w:val="Style4"/>
        <w:widowControl/>
        <w:tabs>
          <w:tab w:val="left" w:pos="682"/>
        </w:tabs>
        <w:spacing w:line="250" w:lineRule="exact"/>
        <w:ind w:left="682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 w:rsidRPr="00246EB7">
        <w:rPr>
          <w:rStyle w:val="FontStyle11"/>
          <w:sz w:val="18"/>
          <w:szCs w:val="18"/>
        </w:rPr>
        <w:tab/>
        <w:t>начало проце</w:t>
      </w:r>
      <w:r>
        <w:rPr>
          <w:rStyle w:val="FontStyle11"/>
          <w:sz w:val="18"/>
          <w:szCs w:val="18"/>
        </w:rPr>
        <w:t>сса уменьшения зависимости оте</w:t>
      </w:r>
      <w:r w:rsidRPr="00246EB7">
        <w:rPr>
          <w:rStyle w:val="FontStyle11"/>
          <w:sz w:val="18"/>
          <w:szCs w:val="18"/>
        </w:rPr>
        <w:t>чественной культуры от церкви</w:t>
      </w:r>
    </w:p>
    <w:p w:rsidR="00B42A39" w:rsidRPr="00246EB7" w:rsidRDefault="00B42A39" w:rsidP="00B42A39">
      <w:pPr>
        <w:pStyle w:val="Style3"/>
        <w:widowControl/>
        <w:tabs>
          <w:tab w:val="left" w:pos="403"/>
        </w:tabs>
        <w:spacing w:before="86" w:line="259" w:lineRule="exact"/>
        <w:ind w:firstLine="0"/>
        <w:rPr>
          <w:rStyle w:val="FontStyle11"/>
          <w:sz w:val="18"/>
          <w:szCs w:val="18"/>
        </w:rPr>
      </w:pPr>
      <w:r w:rsidRPr="007305B9">
        <w:rPr>
          <w:rStyle w:val="FontStyle11"/>
          <w:b/>
          <w:sz w:val="18"/>
          <w:szCs w:val="18"/>
        </w:rPr>
        <w:t>5.</w:t>
      </w:r>
      <w:r w:rsidRPr="00246EB7">
        <w:rPr>
          <w:rStyle w:val="FontStyle11"/>
          <w:sz w:val="18"/>
          <w:szCs w:val="18"/>
        </w:rPr>
        <w:tab/>
        <w:t>При Петре I армия формировалась на основе:</w:t>
      </w:r>
    </w:p>
    <w:p w:rsidR="00B42A39" w:rsidRPr="00246EB7" w:rsidRDefault="00B42A39" w:rsidP="00B42A39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а)</w:t>
      </w:r>
      <w:r w:rsidRPr="00246EB7">
        <w:rPr>
          <w:rStyle w:val="FontStyle11"/>
          <w:sz w:val="18"/>
          <w:szCs w:val="18"/>
        </w:rPr>
        <w:tab/>
        <w:t>всеобщей воинской повинности</w:t>
      </w:r>
    </w:p>
    <w:p w:rsidR="00B42A39" w:rsidRPr="00246EB7" w:rsidRDefault="00B42A39" w:rsidP="00B42A39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  <w:t>сбора дворянского ополчения</w:t>
      </w:r>
    </w:p>
    <w:p w:rsidR="00B42A39" w:rsidRPr="00246EB7" w:rsidRDefault="00B42A39" w:rsidP="00B42A39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в)</w:t>
      </w:r>
      <w:r w:rsidRPr="00246EB7">
        <w:rPr>
          <w:rStyle w:val="FontStyle11"/>
          <w:sz w:val="18"/>
          <w:szCs w:val="18"/>
        </w:rPr>
        <w:tab/>
        <w:t>рекрутской повинности</w:t>
      </w:r>
    </w:p>
    <w:p w:rsidR="00B42A39" w:rsidRPr="00246EB7" w:rsidRDefault="00B42A39" w:rsidP="00B42A39">
      <w:pPr>
        <w:pStyle w:val="Style4"/>
        <w:widowControl/>
        <w:tabs>
          <w:tab w:val="left" w:pos="701"/>
        </w:tabs>
        <w:spacing w:line="259" w:lineRule="exact"/>
        <w:ind w:left="442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 w:rsidRPr="00246EB7">
        <w:rPr>
          <w:rStyle w:val="FontStyle11"/>
          <w:sz w:val="18"/>
          <w:szCs w:val="18"/>
        </w:rPr>
        <w:tab/>
        <w:t>наемного войска</w:t>
      </w:r>
    </w:p>
    <w:p w:rsidR="00B42A39" w:rsidRPr="00246EB7" w:rsidRDefault="00B42A39" w:rsidP="00B42A39">
      <w:pPr>
        <w:pStyle w:val="Style3"/>
        <w:widowControl/>
        <w:tabs>
          <w:tab w:val="left" w:pos="403"/>
        </w:tabs>
        <w:spacing w:before="91" w:line="250" w:lineRule="exact"/>
        <w:ind w:firstLine="0"/>
        <w:jc w:val="both"/>
        <w:rPr>
          <w:rStyle w:val="FontStyle11"/>
          <w:sz w:val="18"/>
          <w:szCs w:val="18"/>
        </w:rPr>
      </w:pPr>
      <w:r w:rsidRPr="00246EB7">
        <w:rPr>
          <w:rStyle w:val="FontStyle12"/>
          <w:sz w:val="18"/>
          <w:szCs w:val="18"/>
        </w:rPr>
        <w:t>6.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1"/>
          <w:sz w:val="18"/>
          <w:szCs w:val="18"/>
        </w:rPr>
        <w:t xml:space="preserve">Основное значения «Табели о рангах» заключалось </w:t>
      </w:r>
      <w:proofErr w:type="gramStart"/>
      <w:r w:rsidRPr="00246EB7">
        <w:rPr>
          <w:rStyle w:val="FontStyle11"/>
          <w:sz w:val="18"/>
          <w:szCs w:val="18"/>
        </w:rPr>
        <w:t>в</w:t>
      </w:r>
      <w:proofErr w:type="gramEnd"/>
      <w:r w:rsidRPr="00246EB7">
        <w:rPr>
          <w:rStyle w:val="FontStyle11"/>
          <w:sz w:val="18"/>
          <w:szCs w:val="18"/>
        </w:rPr>
        <w:t>:</w:t>
      </w:r>
    </w:p>
    <w:p w:rsidR="00B42A39" w:rsidRPr="00246EB7" w:rsidRDefault="00B42A39" w:rsidP="00B42A39">
      <w:pPr>
        <w:pStyle w:val="Style4"/>
        <w:widowControl/>
        <w:tabs>
          <w:tab w:val="left" w:pos="710"/>
        </w:tabs>
        <w:spacing w:line="250" w:lineRule="exact"/>
        <w:ind w:left="451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а)</w:t>
      </w:r>
      <w:r w:rsidRPr="00246EB7">
        <w:rPr>
          <w:rStyle w:val="FontStyle11"/>
          <w:sz w:val="18"/>
          <w:szCs w:val="18"/>
        </w:rPr>
        <w:tab/>
        <w:t>ликвидации местничества</w:t>
      </w:r>
    </w:p>
    <w:p w:rsidR="00B42A39" w:rsidRPr="00246EB7" w:rsidRDefault="00B42A39" w:rsidP="00B42A39">
      <w:pPr>
        <w:pStyle w:val="Style4"/>
        <w:widowControl/>
        <w:tabs>
          <w:tab w:val="left" w:pos="710"/>
        </w:tabs>
        <w:spacing w:line="250" w:lineRule="exact"/>
        <w:ind w:left="710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</w:r>
      <w:proofErr w:type="gramStart"/>
      <w:r w:rsidRPr="00246EB7">
        <w:rPr>
          <w:rStyle w:val="FontStyle11"/>
          <w:sz w:val="18"/>
          <w:szCs w:val="18"/>
        </w:rPr>
        <w:t>подтвержден</w:t>
      </w:r>
      <w:r>
        <w:rPr>
          <w:rStyle w:val="FontStyle11"/>
          <w:sz w:val="18"/>
          <w:szCs w:val="18"/>
        </w:rPr>
        <w:t>ии</w:t>
      </w:r>
      <w:proofErr w:type="gramEnd"/>
      <w:r>
        <w:rPr>
          <w:rStyle w:val="FontStyle11"/>
          <w:sz w:val="18"/>
          <w:szCs w:val="18"/>
        </w:rPr>
        <w:t xml:space="preserve"> принципа знатности и родови</w:t>
      </w:r>
      <w:r w:rsidRPr="00246EB7">
        <w:rPr>
          <w:rStyle w:val="FontStyle11"/>
          <w:sz w:val="18"/>
          <w:szCs w:val="18"/>
        </w:rPr>
        <w:t>тости при продвижении по службе</w:t>
      </w:r>
    </w:p>
    <w:p w:rsidR="00B42A39" w:rsidRPr="00246EB7" w:rsidRDefault="00B42A39" w:rsidP="00B42A39">
      <w:pPr>
        <w:pStyle w:val="Style4"/>
        <w:widowControl/>
        <w:tabs>
          <w:tab w:val="left" w:pos="710"/>
        </w:tabs>
        <w:spacing w:line="250" w:lineRule="exact"/>
        <w:ind w:left="451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в)</w:t>
      </w:r>
      <w:r w:rsidRPr="00246EB7">
        <w:rPr>
          <w:rStyle w:val="FontStyle11"/>
          <w:sz w:val="18"/>
          <w:szCs w:val="18"/>
        </w:rPr>
        <w:tab/>
      </w:r>
      <w:proofErr w:type="gramStart"/>
      <w:r w:rsidRPr="00246EB7">
        <w:rPr>
          <w:rStyle w:val="FontStyle11"/>
          <w:sz w:val="18"/>
          <w:szCs w:val="18"/>
        </w:rPr>
        <w:t>определении</w:t>
      </w:r>
      <w:proofErr w:type="gramEnd"/>
      <w:r w:rsidRPr="00246EB7">
        <w:rPr>
          <w:rStyle w:val="FontStyle11"/>
          <w:sz w:val="18"/>
          <w:szCs w:val="18"/>
        </w:rPr>
        <w:t xml:space="preserve"> правил поведения чиновников</w:t>
      </w:r>
    </w:p>
    <w:p w:rsidR="00B42A39" w:rsidRPr="00246EB7" w:rsidRDefault="00B42A39" w:rsidP="00B42A39">
      <w:pPr>
        <w:pStyle w:val="Style4"/>
        <w:widowControl/>
        <w:tabs>
          <w:tab w:val="left" w:pos="710"/>
        </w:tabs>
        <w:spacing w:line="250" w:lineRule="exact"/>
        <w:ind w:left="710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 w:rsidRPr="00246EB7">
        <w:rPr>
          <w:rStyle w:val="FontStyle11"/>
          <w:sz w:val="18"/>
          <w:szCs w:val="18"/>
        </w:rPr>
        <w:tab/>
        <w:t>возможности с</w:t>
      </w:r>
      <w:r>
        <w:rPr>
          <w:rStyle w:val="FontStyle11"/>
          <w:sz w:val="18"/>
          <w:szCs w:val="18"/>
        </w:rPr>
        <w:t>лужебного роста служивому че</w:t>
      </w:r>
      <w:r w:rsidRPr="00246EB7">
        <w:rPr>
          <w:rStyle w:val="FontStyle11"/>
          <w:sz w:val="18"/>
          <w:szCs w:val="18"/>
        </w:rPr>
        <w:t>ловеку вне зависимости от его происхождения</w:t>
      </w:r>
    </w:p>
    <w:p w:rsidR="00B42A39" w:rsidRPr="00246EB7" w:rsidRDefault="00B42A39" w:rsidP="00B42A39">
      <w:pPr>
        <w:pStyle w:val="Style3"/>
        <w:widowControl/>
        <w:tabs>
          <w:tab w:val="left" w:pos="403"/>
        </w:tabs>
        <w:spacing w:before="96"/>
        <w:ind w:left="403"/>
        <w:rPr>
          <w:rStyle w:val="FontStyle11"/>
          <w:sz w:val="18"/>
          <w:szCs w:val="18"/>
        </w:rPr>
      </w:pPr>
      <w:r w:rsidRPr="00246EB7">
        <w:rPr>
          <w:rStyle w:val="FontStyle12"/>
          <w:spacing w:val="20"/>
          <w:sz w:val="18"/>
          <w:szCs w:val="18"/>
        </w:rPr>
        <w:t>7.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1"/>
          <w:sz w:val="18"/>
          <w:szCs w:val="18"/>
        </w:rPr>
        <w:t>Основное значение победы русской армии под</w:t>
      </w:r>
      <w:r w:rsidRPr="00246EB7">
        <w:rPr>
          <w:rStyle w:val="FontStyle11"/>
          <w:sz w:val="18"/>
          <w:szCs w:val="18"/>
        </w:rPr>
        <w:br/>
        <w:t>Полтавой:</w:t>
      </w:r>
    </w:p>
    <w:p w:rsidR="00B42A39" w:rsidRPr="00246EB7" w:rsidRDefault="00B42A39" w:rsidP="00B42A39">
      <w:pPr>
        <w:pStyle w:val="Style4"/>
        <w:widowControl/>
        <w:tabs>
          <w:tab w:val="left" w:pos="725"/>
        </w:tabs>
        <w:spacing w:line="240" w:lineRule="auto"/>
        <w:ind w:left="466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а)</w:t>
      </w:r>
      <w:r w:rsidRPr="00246EB7">
        <w:rPr>
          <w:rStyle w:val="FontStyle11"/>
          <w:sz w:val="18"/>
          <w:szCs w:val="18"/>
        </w:rPr>
        <w:tab/>
        <w:t>изгнание шведов с территории России</w:t>
      </w:r>
    </w:p>
    <w:p w:rsidR="00B42A39" w:rsidRPr="00246EB7" w:rsidRDefault="00B42A39" w:rsidP="00B42A39">
      <w:pPr>
        <w:pStyle w:val="Style4"/>
        <w:widowControl/>
        <w:tabs>
          <w:tab w:val="left" w:pos="725"/>
        </w:tabs>
        <w:spacing w:before="5" w:line="240" w:lineRule="auto"/>
        <w:ind w:left="466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  <w:t>восстановление Северного союза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246EB7">
        <w:rPr>
          <w:sz w:val="18"/>
          <w:szCs w:val="18"/>
        </w:rPr>
        <w:t>в)</w:t>
      </w:r>
      <w:r w:rsidRPr="00246EB7">
        <w:rPr>
          <w:sz w:val="18"/>
          <w:szCs w:val="18"/>
        </w:rPr>
        <w:tab/>
        <w:t>присоединение к Северному союзу Пруссии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246EB7">
        <w:rPr>
          <w:sz w:val="18"/>
          <w:szCs w:val="18"/>
        </w:rPr>
        <w:t>г)</w:t>
      </w:r>
      <w:r w:rsidRPr="00246EB7">
        <w:rPr>
          <w:sz w:val="18"/>
          <w:szCs w:val="18"/>
        </w:rPr>
        <w:tab/>
        <w:t>перелом в войне в пользу России</w:t>
      </w:r>
    </w:p>
    <w:p w:rsidR="00B42A39" w:rsidRDefault="00B42A39" w:rsidP="00B42A39">
      <w:pPr>
        <w:rPr>
          <w:sz w:val="18"/>
          <w:szCs w:val="18"/>
        </w:rPr>
      </w:pPr>
    </w:p>
    <w:p w:rsidR="00B42A39" w:rsidRPr="00246EB7" w:rsidRDefault="00B42A39" w:rsidP="00B42A39">
      <w:pPr>
        <w:rPr>
          <w:sz w:val="18"/>
          <w:szCs w:val="18"/>
        </w:rPr>
      </w:pPr>
      <w:r w:rsidRPr="007305B9">
        <w:rPr>
          <w:b/>
          <w:sz w:val="18"/>
          <w:szCs w:val="18"/>
        </w:rPr>
        <w:t>8.</w:t>
      </w:r>
      <w:r w:rsidRPr="00246EB7">
        <w:rPr>
          <w:sz w:val="18"/>
          <w:szCs w:val="18"/>
        </w:rPr>
        <w:tab/>
        <w:t>Попытка огра</w:t>
      </w:r>
      <w:r>
        <w:rPr>
          <w:sz w:val="18"/>
          <w:szCs w:val="18"/>
        </w:rPr>
        <w:t>ничить абсолютную власть россий</w:t>
      </w:r>
      <w:r w:rsidRPr="00246EB7">
        <w:rPr>
          <w:sz w:val="18"/>
          <w:szCs w:val="18"/>
        </w:rPr>
        <w:t>ского монарха была предпринята при вступлении</w:t>
      </w:r>
    </w:p>
    <w:p w:rsidR="00B42A39" w:rsidRPr="00246EB7" w:rsidRDefault="00B42A39" w:rsidP="00B42A39">
      <w:pPr>
        <w:rPr>
          <w:sz w:val="18"/>
          <w:szCs w:val="18"/>
        </w:rPr>
      </w:pPr>
      <w:r w:rsidRPr="00246EB7">
        <w:rPr>
          <w:sz w:val="18"/>
          <w:szCs w:val="18"/>
        </w:rPr>
        <w:t>на престол: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246EB7">
        <w:rPr>
          <w:sz w:val="18"/>
          <w:szCs w:val="18"/>
        </w:rPr>
        <w:t>Екатерины I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246EB7">
        <w:rPr>
          <w:sz w:val="18"/>
          <w:szCs w:val="18"/>
        </w:rPr>
        <w:t>Анн</w:t>
      </w:r>
      <w:proofErr w:type="gramStart"/>
      <w:r w:rsidRPr="00246EB7">
        <w:rPr>
          <w:sz w:val="18"/>
          <w:szCs w:val="18"/>
        </w:rPr>
        <w:t>ы Иоа</w:t>
      </w:r>
      <w:proofErr w:type="gramEnd"/>
      <w:r w:rsidRPr="00246EB7">
        <w:rPr>
          <w:sz w:val="18"/>
          <w:szCs w:val="18"/>
        </w:rPr>
        <w:t>нновны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246EB7">
        <w:rPr>
          <w:sz w:val="18"/>
          <w:szCs w:val="18"/>
        </w:rPr>
        <w:t>Елизаветы Петровны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246EB7">
        <w:rPr>
          <w:sz w:val="18"/>
          <w:szCs w:val="18"/>
        </w:rPr>
        <w:t>Екатерины II</w:t>
      </w:r>
    </w:p>
    <w:p w:rsidR="00B42A39" w:rsidRDefault="00B42A39" w:rsidP="00B42A39">
      <w:pPr>
        <w:rPr>
          <w:sz w:val="18"/>
          <w:szCs w:val="18"/>
        </w:rPr>
      </w:pPr>
    </w:p>
    <w:p w:rsidR="00B42A39" w:rsidRPr="00246EB7" w:rsidRDefault="00B42A39" w:rsidP="00B42A39">
      <w:pPr>
        <w:rPr>
          <w:sz w:val="18"/>
          <w:szCs w:val="18"/>
        </w:rPr>
      </w:pPr>
      <w:r w:rsidRPr="007305B9">
        <w:rPr>
          <w:b/>
          <w:sz w:val="18"/>
          <w:szCs w:val="18"/>
        </w:rPr>
        <w:t>9.</w:t>
      </w:r>
      <w:r>
        <w:rPr>
          <w:sz w:val="18"/>
          <w:szCs w:val="18"/>
        </w:rPr>
        <w:t xml:space="preserve">  К </w:t>
      </w:r>
      <w:r w:rsidRPr="00246EB7">
        <w:rPr>
          <w:sz w:val="18"/>
          <w:szCs w:val="18"/>
        </w:rPr>
        <w:t>политике</w:t>
      </w:r>
      <w:r>
        <w:rPr>
          <w:sz w:val="18"/>
          <w:szCs w:val="18"/>
        </w:rPr>
        <w:t xml:space="preserve"> « просвещенного</w:t>
      </w:r>
      <w:r w:rsidRPr="00246EB7">
        <w:rPr>
          <w:sz w:val="18"/>
          <w:szCs w:val="18"/>
        </w:rPr>
        <w:t xml:space="preserve"> абсолютизма» в период правления</w:t>
      </w:r>
      <w:r>
        <w:rPr>
          <w:sz w:val="18"/>
          <w:szCs w:val="18"/>
        </w:rPr>
        <w:t xml:space="preserve"> </w:t>
      </w:r>
      <w:r w:rsidRPr="00246EB7">
        <w:rPr>
          <w:sz w:val="18"/>
          <w:szCs w:val="18"/>
        </w:rPr>
        <w:t>Екатерины II относится: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а) </w:t>
      </w:r>
      <w:r w:rsidRPr="00246EB7">
        <w:rPr>
          <w:sz w:val="18"/>
          <w:szCs w:val="18"/>
        </w:rPr>
        <w:t>созыв Уложенной комиссии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б) </w:t>
      </w:r>
      <w:r w:rsidRPr="00246EB7">
        <w:rPr>
          <w:sz w:val="18"/>
          <w:szCs w:val="18"/>
        </w:rPr>
        <w:t>генеральное межевание земли</w:t>
      </w:r>
    </w:p>
    <w:p w:rsidR="00B42A39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в) </w:t>
      </w:r>
      <w:r w:rsidRPr="00246EB7">
        <w:rPr>
          <w:sz w:val="18"/>
          <w:szCs w:val="18"/>
        </w:rPr>
        <w:t>губернская реформа</w:t>
      </w:r>
    </w:p>
    <w:p w:rsidR="00B42A39" w:rsidRPr="00246EB7" w:rsidRDefault="00B42A39" w:rsidP="00B42A39">
      <w:pPr>
        <w:rPr>
          <w:sz w:val="18"/>
          <w:szCs w:val="18"/>
        </w:rPr>
      </w:pPr>
      <w:r>
        <w:rPr>
          <w:sz w:val="18"/>
          <w:szCs w:val="18"/>
        </w:rPr>
        <w:t xml:space="preserve">г) </w:t>
      </w:r>
      <w:r w:rsidRPr="00246EB7">
        <w:rPr>
          <w:sz w:val="18"/>
          <w:szCs w:val="18"/>
        </w:rPr>
        <w:t>указ о единонаследии</w:t>
      </w:r>
    </w:p>
    <w:p w:rsidR="00B42A39" w:rsidRDefault="00B42A39" w:rsidP="00B42A39">
      <w:pPr>
        <w:pStyle w:val="Style2"/>
        <w:widowControl/>
        <w:tabs>
          <w:tab w:val="left" w:pos="389"/>
        </w:tabs>
        <w:spacing w:before="67"/>
        <w:ind w:firstLine="0"/>
        <w:rPr>
          <w:rStyle w:val="FontStyle11"/>
          <w:color w:val="0000FF"/>
          <w:sz w:val="18"/>
          <w:szCs w:val="18"/>
        </w:rPr>
      </w:pPr>
    </w:p>
    <w:p w:rsidR="00B42A39" w:rsidRDefault="00B42A39" w:rsidP="00B42A39">
      <w:pPr>
        <w:pStyle w:val="Style2"/>
        <w:widowControl/>
        <w:tabs>
          <w:tab w:val="left" w:pos="389"/>
        </w:tabs>
        <w:spacing w:before="67"/>
        <w:ind w:firstLine="0"/>
        <w:rPr>
          <w:rStyle w:val="FontStyle11"/>
          <w:color w:val="0000FF"/>
          <w:sz w:val="18"/>
          <w:szCs w:val="18"/>
        </w:rPr>
      </w:pPr>
    </w:p>
    <w:p w:rsidR="00B42A39" w:rsidRDefault="00B42A39" w:rsidP="00B42A39">
      <w:pPr>
        <w:pStyle w:val="Style2"/>
        <w:widowControl/>
        <w:tabs>
          <w:tab w:val="left" w:pos="389"/>
        </w:tabs>
        <w:spacing w:before="67"/>
        <w:ind w:firstLine="0"/>
        <w:rPr>
          <w:rStyle w:val="FontStyle11"/>
          <w:color w:val="0000FF"/>
          <w:sz w:val="18"/>
          <w:szCs w:val="18"/>
        </w:rPr>
      </w:pPr>
    </w:p>
    <w:p w:rsidR="00B42A39" w:rsidRPr="00246EB7" w:rsidRDefault="00B42A39" w:rsidP="00B42A39">
      <w:pPr>
        <w:pStyle w:val="Style2"/>
        <w:widowControl/>
        <w:tabs>
          <w:tab w:val="left" w:pos="389"/>
        </w:tabs>
        <w:spacing w:before="67"/>
        <w:ind w:firstLine="0"/>
        <w:rPr>
          <w:rStyle w:val="FontStyle11"/>
          <w:color w:val="0000FF"/>
          <w:sz w:val="18"/>
          <w:szCs w:val="18"/>
        </w:rPr>
      </w:pPr>
      <w:r w:rsidRPr="00246EB7">
        <w:rPr>
          <w:rStyle w:val="FontStyle11"/>
          <w:color w:val="0000FF"/>
          <w:sz w:val="18"/>
          <w:szCs w:val="18"/>
        </w:rPr>
        <w:t xml:space="preserve"> Выберите правильные ответы:</w:t>
      </w:r>
    </w:p>
    <w:p w:rsidR="00B42A39" w:rsidRPr="00246EB7" w:rsidRDefault="00B42A39" w:rsidP="00B42A39">
      <w:pPr>
        <w:pStyle w:val="Style2"/>
        <w:widowControl/>
        <w:tabs>
          <w:tab w:val="left" w:pos="389"/>
        </w:tabs>
        <w:spacing w:before="67"/>
        <w:ind w:firstLine="0"/>
        <w:rPr>
          <w:rStyle w:val="FontStyle11"/>
          <w:sz w:val="18"/>
          <w:szCs w:val="18"/>
        </w:rPr>
      </w:pPr>
      <w:r w:rsidRPr="007305B9">
        <w:rPr>
          <w:rStyle w:val="FontStyle11"/>
          <w:b/>
          <w:sz w:val="18"/>
          <w:szCs w:val="18"/>
        </w:rPr>
        <w:t>10.</w:t>
      </w:r>
      <w:r>
        <w:rPr>
          <w:rStyle w:val="FontStyle11"/>
          <w:sz w:val="18"/>
          <w:szCs w:val="18"/>
        </w:rPr>
        <w:tab/>
        <w:t xml:space="preserve">Из </w:t>
      </w:r>
      <w:r w:rsidRPr="00246EB7">
        <w:rPr>
          <w:rStyle w:val="FontStyle11"/>
          <w:sz w:val="18"/>
          <w:szCs w:val="18"/>
        </w:rPr>
        <w:t>перечисленных мероприятий к царствованию</w:t>
      </w:r>
      <w:r w:rsidRPr="00246EB7">
        <w:rPr>
          <w:rStyle w:val="FontStyle11"/>
          <w:sz w:val="18"/>
          <w:szCs w:val="18"/>
        </w:rPr>
        <w:br/>
        <w:t>Петра I относятся: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spacing w:before="10" w:line="240" w:lineRule="auto"/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lastRenderedPageBreak/>
        <w:t>а)</w:t>
      </w:r>
      <w:r w:rsidRPr="00246EB7">
        <w:rPr>
          <w:rStyle w:val="FontStyle11"/>
          <w:sz w:val="18"/>
          <w:szCs w:val="18"/>
        </w:rPr>
        <w:tab/>
        <w:t>роспуск Верховного тайного совета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spacing w:before="24" w:line="240" w:lineRule="auto"/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б)</w:t>
      </w:r>
      <w:r w:rsidRPr="00246EB7">
        <w:rPr>
          <w:rStyle w:val="FontStyle11"/>
          <w:sz w:val="18"/>
          <w:szCs w:val="18"/>
        </w:rPr>
        <w:tab/>
        <w:t>учреждение Сената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в)</w:t>
      </w:r>
      <w:r w:rsidRPr="00246EB7">
        <w:rPr>
          <w:rStyle w:val="FontStyle11"/>
          <w:sz w:val="18"/>
          <w:szCs w:val="18"/>
        </w:rPr>
        <w:tab/>
        <w:t>отказ от вынесения смертных приговоров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г)</w:t>
      </w:r>
      <w:r w:rsidRPr="00246EB7">
        <w:rPr>
          <w:rStyle w:val="FontStyle11"/>
          <w:sz w:val="18"/>
          <w:szCs w:val="18"/>
        </w:rPr>
        <w:tab/>
        <w:t>создание системы коллегий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д)</w:t>
      </w:r>
      <w:r w:rsidRPr="00246EB7">
        <w:rPr>
          <w:rStyle w:val="FontStyle11"/>
          <w:sz w:val="18"/>
          <w:szCs w:val="18"/>
        </w:rPr>
        <w:tab/>
        <w:t>созыв Уложенной комиссии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е)</w:t>
      </w:r>
      <w:r w:rsidRPr="00246EB7">
        <w:rPr>
          <w:rStyle w:val="FontStyle11"/>
          <w:sz w:val="18"/>
          <w:szCs w:val="18"/>
        </w:rPr>
        <w:tab/>
        <w:t>принятие «Табели о рангах»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ж)</w:t>
      </w:r>
      <w:r w:rsidRPr="00246EB7">
        <w:rPr>
          <w:rStyle w:val="FontStyle11"/>
          <w:sz w:val="18"/>
          <w:szCs w:val="18"/>
        </w:rPr>
        <w:tab/>
        <w:t>установление подушной подати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з)</w:t>
      </w:r>
      <w:r w:rsidRPr="00246EB7">
        <w:rPr>
          <w:rStyle w:val="FontStyle11"/>
          <w:sz w:val="18"/>
          <w:szCs w:val="18"/>
        </w:rPr>
        <w:tab/>
      </w:r>
      <w:r>
        <w:rPr>
          <w:rStyle w:val="FontStyle11"/>
          <w:sz w:val="18"/>
          <w:szCs w:val="18"/>
        </w:rPr>
        <w:t>созд</w:t>
      </w:r>
      <w:r w:rsidRPr="00246EB7">
        <w:rPr>
          <w:rStyle w:val="FontStyle11"/>
          <w:sz w:val="18"/>
          <w:szCs w:val="18"/>
        </w:rPr>
        <w:t>ание Кабинета министров</w:t>
      </w:r>
    </w:p>
    <w:p w:rsidR="00B42A39" w:rsidRPr="00246EB7" w:rsidRDefault="00B42A39" w:rsidP="00B42A39">
      <w:pPr>
        <w:pStyle w:val="Style4"/>
        <w:widowControl/>
        <w:tabs>
          <w:tab w:val="left" w:pos="658"/>
        </w:tabs>
        <w:ind w:left="36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и)</w:t>
      </w:r>
      <w:r w:rsidRPr="00246EB7">
        <w:rPr>
          <w:rStyle w:val="FontStyle11"/>
          <w:sz w:val="18"/>
          <w:szCs w:val="18"/>
        </w:rPr>
        <w:tab/>
        <w:t>разделение страны на губернии</w:t>
      </w:r>
    </w:p>
    <w:p w:rsidR="00B42A39" w:rsidRPr="00246EB7" w:rsidRDefault="00B42A39" w:rsidP="00B42A39">
      <w:pPr>
        <w:pStyle w:val="Style1"/>
        <w:widowControl/>
        <w:spacing w:line="274" w:lineRule="exact"/>
        <w:ind w:left="691" w:hanging="259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к) учреждение Святейшего Правительствующего синода</w:t>
      </w:r>
    </w:p>
    <w:p w:rsidR="00B42A39" w:rsidRDefault="00B42A39" w:rsidP="00B42A39">
      <w:pPr>
        <w:pStyle w:val="Style4"/>
        <w:widowControl/>
        <w:tabs>
          <w:tab w:val="left" w:pos="782"/>
        </w:tabs>
        <w:ind w:left="466" w:right="2957"/>
        <w:rPr>
          <w:rStyle w:val="FontStyle11"/>
          <w:sz w:val="18"/>
          <w:szCs w:val="18"/>
        </w:rPr>
      </w:pPr>
    </w:p>
    <w:p w:rsidR="00B42A39" w:rsidRPr="007305B9" w:rsidRDefault="00B42A39" w:rsidP="00B42A39">
      <w:pPr>
        <w:pStyle w:val="Style2"/>
        <w:widowControl/>
        <w:tabs>
          <w:tab w:val="left" w:pos="389"/>
        </w:tabs>
        <w:spacing w:before="144" w:line="240" w:lineRule="auto"/>
        <w:ind w:firstLine="0"/>
        <w:rPr>
          <w:rStyle w:val="FontStyle11"/>
          <w:color w:val="0000FF"/>
          <w:sz w:val="18"/>
          <w:szCs w:val="18"/>
        </w:rPr>
      </w:pPr>
      <w:r>
        <w:rPr>
          <w:rStyle w:val="FontStyle11"/>
        </w:rPr>
        <w:tab/>
      </w:r>
      <w:r w:rsidRPr="007305B9">
        <w:rPr>
          <w:rStyle w:val="FontStyle11"/>
          <w:color w:val="0000FF"/>
          <w:sz w:val="18"/>
          <w:szCs w:val="18"/>
        </w:rPr>
        <w:t>Установите правильное соответствие.</w:t>
      </w:r>
    </w:p>
    <w:p w:rsidR="00B42A39" w:rsidRPr="00246EB7" w:rsidRDefault="00B42A39" w:rsidP="00B42A39">
      <w:pPr>
        <w:pStyle w:val="Style4"/>
        <w:widowControl/>
        <w:tabs>
          <w:tab w:val="left" w:pos="787"/>
        </w:tabs>
        <w:spacing w:before="53"/>
        <w:ind w:left="490"/>
        <w:rPr>
          <w:rStyle w:val="FontStyle11"/>
          <w:sz w:val="18"/>
          <w:szCs w:val="18"/>
        </w:rPr>
      </w:pPr>
      <w:r w:rsidRPr="007305B9">
        <w:rPr>
          <w:rStyle w:val="FontStyle11"/>
          <w:b/>
          <w:sz w:val="18"/>
          <w:szCs w:val="18"/>
        </w:rPr>
        <w:t>11.</w:t>
      </w:r>
      <w:r>
        <w:rPr>
          <w:rStyle w:val="FontStyle11"/>
          <w:sz w:val="18"/>
          <w:szCs w:val="18"/>
        </w:rPr>
        <w:t xml:space="preserve"> 1)</w:t>
      </w:r>
      <w:r w:rsidRPr="00246EB7">
        <w:rPr>
          <w:rStyle w:val="FontStyle11"/>
          <w:sz w:val="18"/>
          <w:szCs w:val="18"/>
        </w:rPr>
        <w:tab/>
        <w:t xml:space="preserve">1654—1667 </w:t>
      </w:r>
      <w:r>
        <w:rPr>
          <w:rStyle w:val="FontStyle11"/>
          <w:sz w:val="18"/>
          <w:szCs w:val="18"/>
        </w:rPr>
        <w:t>гг.       а) участие России в Семилет</w:t>
      </w:r>
      <w:r w:rsidRPr="00246EB7">
        <w:rPr>
          <w:rStyle w:val="FontStyle11"/>
          <w:sz w:val="18"/>
          <w:szCs w:val="18"/>
        </w:rPr>
        <w:t>ней войне</w:t>
      </w:r>
    </w:p>
    <w:p w:rsidR="00B42A39" w:rsidRPr="00246EB7" w:rsidRDefault="00B42A39" w:rsidP="00B42A39">
      <w:pPr>
        <w:pStyle w:val="Style4"/>
        <w:widowControl/>
        <w:numPr>
          <w:ilvl w:val="0"/>
          <w:numId w:val="5"/>
        </w:numPr>
        <w:tabs>
          <w:tab w:val="left" w:pos="787"/>
        </w:tabs>
        <w:spacing w:line="254" w:lineRule="exact"/>
        <w:ind w:left="490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 xml:space="preserve">1741—1743 гг. </w:t>
      </w:r>
      <w:r>
        <w:rPr>
          <w:rStyle w:val="FontStyle11"/>
          <w:sz w:val="18"/>
          <w:szCs w:val="18"/>
        </w:rPr>
        <w:t xml:space="preserve">      </w:t>
      </w:r>
      <w:r w:rsidRPr="00246EB7">
        <w:rPr>
          <w:rStyle w:val="FontStyle11"/>
          <w:sz w:val="18"/>
          <w:szCs w:val="18"/>
        </w:rPr>
        <w:t>б) русско-турецкая война</w:t>
      </w:r>
    </w:p>
    <w:p w:rsidR="00B42A39" w:rsidRPr="00246EB7" w:rsidRDefault="00B42A39" w:rsidP="00B42A39">
      <w:pPr>
        <w:pStyle w:val="Style4"/>
        <w:widowControl/>
        <w:numPr>
          <w:ilvl w:val="0"/>
          <w:numId w:val="5"/>
        </w:numPr>
        <w:tabs>
          <w:tab w:val="left" w:pos="787"/>
        </w:tabs>
        <w:spacing w:line="254" w:lineRule="exact"/>
        <w:ind w:left="490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 xml:space="preserve">1757—1762 гг. </w:t>
      </w:r>
      <w:r>
        <w:rPr>
          <w:rStyle w:val="FontStyle11"/>
          <w:sz w:val="18"/>
          <w:szCs w:val="18"/>
        </w:rPr>
        <w:t xml:space="preserve">      </w:t>
      </w:r>
      <w:r w:rsidRPr="00246EB7">
        <w:rPr>
          <w:rStyle w:val="FontStyle11"/>
          <w:sz w:val="18"/>
          <w:szCs w:val="18"/>
        </w:rPr>
        <w:t>в) русско-польская война</w:t>
      </w:r>
    </w:p>
    <w:p w:rsidR="00B42A39" w:rsidRDefault="00B42A39" w:rsidP="00B42A39">
      <w:pPr>
        <w:pStyle w:val="Style4"/>
        <w:widowControl/>
        <w:numPr>
          <w:ilvl w:val="0"/>
          <w:numId w:val="5"/>
        </w:numPr>
        <w:tabs>
          <w:tab w:val="left" w:pos="787"/>
        </w:tabs>
        <w:spacing w:line="254" w:lineRule="exact"/>
        <w:ind w:left="490" w:firstLine="0"/>
        <w:rPr>
          <w:rStyle w:val="FontStyle11"/>
          <w:sz w:val="18"/>
          <w:szCs w:val="18"/>
        </w:rPr>
      </w:pPr>
      <w:r w:rsidRPr="00246EB7">
        <w:rPr>
          <w:rStyle w:val="FontStyle11"/>
          <w:sz w:val="18"/>
          <w:szCs w:val="18"/>
        </w:rPr>
        <w:t>1787—1781 гг.</w:t>
      </w:r>
      <w:r>
        <w:rPr>
          <w:rStyle w:val="FontStyle11"/>
          <w:sz w:val="18"/>
          <w:szCs w:val="18"/>
        </w:rPr>
        <w:t xml:space="preserve">       </w:t>
      </w:r>
      <w:r w:rsidRPr="00246EB7">
        <w:rPr>
          <w:rStyle w:val="FontStyle11"/>
          <w:sz w:val="18"/>
          <w:szCs w:val="18"/>
        </w:rPr>
        <w:t xml:space="preserve"> г) русско-шведская война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color w:val="0000FF"/>
          <w:sz w:val="18"/>
          <w:szCs w:val="18"/>
        </w:rPr>
      </w:pPr>
      <w:r w:rsidRPr="007305B9">
        <w:rPr>
          <w:rStyle w:val="FontStyle11"/>
          <w:b/>
          <w:sz w:val="18"/>
          <w:szCs w:val="18"/>
        </w:rPr>
        <w:t>12</w:t>
      </w:r>
      <w:r w:rsidRPr="007305B9">
        <w:rPr>
          <w:rStyle w:val="FontStyle11"/>
          <w:b/>
          <w:color w:val="0000FF"/>
          <w:sz w:val="18"/>
          <w:szCs w:val="18"/>
        </w:rPr>
        <w:t>.</w:t>
      </w:r>
      <w:r w:rsidRPr="007305B9">
        <w:rPr>
          <w:rStyle w:val="FontStyle11"/>
          <w:color w:val="0000FF"/>
          <w:sz w:val="18"/>
          <w:szCs w:val="18"/>
        </w:rPr>
        <w:t>Установите правильное соответствие.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color w:val="0000FF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>1) Алексей Михайлович                  а) « Манифест  о вольности дворянства»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2) Петр </w:t>
      </w:r>
      <w:r>
        <w:rPr>
          <w:rStyle w:val="FontStyle11"/>
          <w:sz w:val="18"/>
          <w:szCs w:val="18"/>
          <w:lang w:val="en-US"/>
        </w:rPr>
        <w:t>I</w:t>
      </w:r>
      <w:r w:rsidRPr="000A4420">
        <w:rPr>
          <w:rStyle w:val="FontStyle11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 xml:space="preserve">                                           б) раскол русской православной церкви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3) Петр </w:t>
      </w:r>
      <w:r>
        <w:rPr>
          <w:rStyle w:val="FontStyle11"/>
          <w:sz w:val="18"/>
          <w:szCs w:val="18"/>
          <w:lang w:val="en-US"/>
        </w:rPr>
        <w:t>III</w:t>
      </w:r>
      <w:r w:rsidRPr="000A4420">
        <w:rPr>
          <w:rStyle w:val="FontStyle11"/>
          <w:sz w:val="18"/>
          <w:szCs w:val="18"/>
        </w:rPr>
        <w:t xml:space="preserve">                                          </w:t>
      </w:r>
      <w:r>
        <w:rPr>
          <w:rStyle w:val="FontStyle11"/>
          <w:sz w:val="18"/>
          <w:szCs w:val="18"/>
        </w:rPr>
        <w:t>в) Смоленская  война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4) Екатерина </w:t>
      </w:r>
      <w:r>
        <w:rPr>
          <w:rStyle w:val="FontStyle11"/>
          <w:sz w:val="18"/>
          <w:szCs w:val="18"/>
          <w:lang w:val="en-US"/>
        </w:rPr>
        <w:t>II</w:t>
      </w:r>
      <w:r>
        <w:rPr>
          <w:rStyle w:val="FontStyle11"/>
          <w:sz w:val="18"/>
          <w:szCs w:val="18"/>
        </w:rPr>
        <w:t xml:space="preserve">                                   г) Гангутское сражение</w:t>
      </w:r>
      <w:r>
        <w:rPr>
          <w:rStyle w:val="FontStyle11"/>
          <w:sz w:val="18"/>
          <w:szCs w:val="18"/>
        </w:rPr>
        <w:br/>
        <w:t xml:space="preserve">                                                             д) присоединение к России Крыма</w:t>
      </w:r>
    </w:p>
    <w:p w:rsidR="00B42A39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</w:t>
      </w:r>
      <w:proofErr w:type="gramStart"/>
      <w:r>
        <w:rPr>
          <w:rStyle w:val="FontStyle11"/>
          <w:sz w:val="18"/>
          <w:szCs w:val="18"/>
        </w:rPr>
        <w:t xml:space="preserve">е) Великое посольство в страны Западной  </w:t>
      </w:r>
      <w:proofErr w:type="gramEnd"/>
    </w:p>
    <w:p w:rsidR="00B42A39" w:rsidRPr="000A4420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 xml:space="preserve">                                                                          Европы</w:t>
      </w:r>
    </w:p>
    <w:p w:rsidR="00B42A39" w:rsidRPr="000A4420" w:rsidRDefault="00B42A39" w:rsidP="00B42A39">
      <w:pPr>
        <w:pStyle w:val="Style4"/>
        <w:widowControl/>
        <w:tabs>
          <w:tab w:val="left" w:pos="787"/>
        </w:tabs>
        <w:ind w:left="490" w:firstLine="0"/>
        <w:rPr>
          <w:rStyle w:val="FontStyle12"/>
          <w:b w:val="0"/>
          <w:bCs w:val="0"/>
          <w:sz w:val="18"/>
          <w:szCs w:val="18"/>
        </w:rPr>
      </w:pPr>
      <w:r>
        <w:rPr>
          <w:rStyle w:val="FontStyle11"/>
          <w:sz w:val="18"/>
          <w:szCs w:val="18"/>
        </w:rPr>
        <w:t xml:space="preserve">  </w:t>
      </w:r>
      <w:r w:rsidRPr="007305B9">
        <w:rPr>
          <w:rStyle w:val="FontStyle12"/>
          <w:sz w:val="18"/>
          <w:szCs w:val="18"/>
        </w:rPr>
        <w:t>13</w:t>
      </w:r>
      <w:r w:rsidRPr="007305B9">
        <w:rPr>
          <w:rStyle w:val="FontStyle12"/>
          <w:color w:val="0000FF"/>
          <w:sz w:val="18"/>
          <w:szCs w:val="18"/>
        </w:rPr>
        <w:t>.</w:t>
      </w:r>
      <w:r w:rsidRPr="007305B9">
        <w:rPr>
          <w:rStyle w:val="FontStyle12"/>
          <w:b w:val="0"/>
          <w:color w:val="0000FF"/>
          <w:sz w:val="18"/>
          <w:szCs w:val="18"/>
        </w:rPr>
        <w:t>Установите соответствие между деятелем куль</w:t>
      </w:r>
      <w:r w:rsidRPr="007305B9">
        <w:rPr>
          <w:rStyle w:val="FontStyle12"/>
          <w:b w:val="0"/>
          <w:color w:val="0000FF"/>
          <w:sz w:val="18"/>
          <w:szCs w:val="18"/>
        </w:rPr>
        <w:softHyphen/>
        <w:t>туры и сферой его творчества.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before="72"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И. Н. Никитин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а) композитор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Д. Трезини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б) скульптор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Н. М. Карамзин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в) портретист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Д. И. Фонвизин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г) историк, писатель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Э. М. Фальконе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д) драматург, автор комедий</w:t>
      </w:r>
    </w:p>
    <w:p w:rsidR="00B42A39" w:rsidRPr="00246EB7" w:rsidRDefault="00B42A39" w:rsidP="00B42A39">
      <w:pPr>
        <w:pStyle w:val="Style5"/>
        <w:widowControl/>
        <w:numPr>
          <w:ilvl w:val="0"/>
          <w:numId w:val="6"/>
        </w:numPr>
        <w:tabs>
          <w:tab w:val="left" w:pos="682"/>
          <w:tab w:val="left" w:pos="2664"/>
        </w:tabs>
        <w:spacing w:line="254" w:lineRule="exact"/>
        <w:ind w:left="408"/>
        <w:jc w:val="left"/>
        <w:rPr>
          <w:rStyle w:val="FontStyle12"/>
          <w:b w:val="0"/>
          <w:sz w:val="18"/>
          <w:szCs w:val="18"/>
        </w:rPr>
      </w:pPr>
      <w:r w:rsidRPr="00246EB7">
        <w:rPr>
          <w:rStyle w:val="FontStyle12"/>
          <w:b w:val="0"/>
          <w:sz w:val="18"/>
          <w:szCs w:val="18"/>
        </w:rPr>
        <w:t>Д. С. Бортнянский</w:t>
      </w:r>
      <w:r w:rsidRPr="00246EB7">
        <w:rPr>
          <w:rStyle w:val="FontStyle12"/>
          <w:b w:val="0"/>
          <w:bCs w:val="0"/>
          <w:sz w:val="18"/>
          <w:szCs w:val="18"/>
        </w:rPr>
        <w:tab/>
      </w:r>
      <w:r w:rsidRPr="00246EB7">
        <w:rPr>
          <w:rStyle w:val="FontStyle12"/>
          <w:b w:val="0"/>
          <w:sz w:val="18"/>
          <w:szCs w:val="18"/>
        </w:rPr>
        <w:t>е) архитектор</w:t>
      </w: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Pr="00FE582E" w:rsidRDefault="00B42A39" w:rsidP="00B42A39">
      <w:pPr>
        <w:rPr>
          <w:color w:val="0000FF"/>
          <w:sz w:val="18"/>
          <w:szCs w:val="18"/>
        </w:rPr>
      </w:pPr>
      <w:r w:rsidRPr="00FE582E">
        <w:rPr>
          <w:b/>
          <w:sz w:val="18"/>
          <w:szCs w:val="18"/>
        </w:rPr>
        <w:t>14.</w:t>
      </w:r>
      <w:r>
        <w:rPr>
          <w:sz w:val="18"/>
          <w:szCs w:val="18"/>
        </w:rPr>
        <w:t xml:space="preserve"> </w:t>
      </w:r>
      <w:r w:rsidRPr="00FE582E">
        <w:rPr>
          <w:color w:val="0000FF"/>
          <w:sz w:val="18"/>
          <w:szCs w:val="18"/>
        </w:rPr>
        <w:t>Расположите в хронологическом порядке события, относящиеся ко времени царствования Петра1</w:t>
      </w:r>
      <w:proofErr w:type="gramStart"/>
      <w:r w:rsidRPr="00FE582E">
        <w:rPr>
          <w:color w:val="0000FF"/>
          <w:sz w:val="18"/>
          <w:szCs w:val="18"/>
        </w:rPr>
        <w:t xml:space="preserve"> :</w:t>
      </w:r>
      <w:proofErr w:type="gramEnd"/>
      <w:r w:rsidRPr="00FE582E">
        <w:rPr>
          <w:color w:val="0000FF"/>
          <w:sz w:val="18"/>
          <w:szCs w:val="18"/>
        </w:rPr>
        <w:t xml:space="preserve"> </w:t>
      </w:r>
    </w:p>
    <w:p w:rsidR="00B42A39" w:rsidRDefault="00B42A39" w:rsidP="00B42A39">
      <w:pPr>
        <w:rPr>
          <w:sz w:val="18"/>
          <w:szCs w:val="18"/>
        </w:rPr>
      </w:pPr>
    </w:p>
    <w:p w:rsidR="00B42A39" w:rsidRPr="00FE582E" w:rsidRDefault="00B42A39" w:rsidP="00B42A39">
      <w:pPr>
        <w:rPr>
          <w:sz w:val="18"/>
          <w:szCs w:val="18"/>
        </w:rPr>
      </w:pPr>
      <w:r w:rsidRPr="00FE582E">
        <w:rPr>
          <w:sz w:val="18"/>
          <w:szCs w:val="18"/>
        </w:rPr>
        <w:t>1) Азовские походы,</w:t>
      </w:r>
    </w:p>
    <w:p w:rsidR="00B42A39" w:rsidRPr="00FE582E" w:rsidRDefault="00B42A39" w:rsidP="00B42A39">
      <w:pPr>
        <w:rPr>
          <w:sz w:val="18"/>
          <w:szCs w:val="18"/>
        </w:rPr>
      </w:pPr>
      <w:r w:rsidRPr="00FE582E">
        <w:rPr>
          <w:sz w:val="18"/>
          <w:szCs w:val="18"/>
        </w:rPr>
        <w:t xml:space="preserve"> 2) «Великое посольство» </w:t>
      </w:r>
    </w:p>
    <w:p w:rsidR="00B42A39" w:rsidRPr="00FE582E" w:rsidRDefault="00B42A39" w:rsidP="00B42A39">
      <w:pPr>
        <w:rPr>
          <w:sz w:val="18"/>
          <w:szCs w:val="18"/>
        </w:rPr>
      </w:pPr>
      <w:r w:rsidRPr="00FE582E">
        <w:rPr>
          <w:sz w:val="18"/>
          <w:szCs w:val="18"/>
        </w:rPr>
        <w:t>3) реген</w:t>
      </w:r>
      <w:r>
        <w:rPr>
          <w:sz w:val="18"/>
          <w:szCs w:val="18"/>
        </w:rPr>
        <w:t>т</w:t>
      </w:r>
      <w:r w:rsidRPr="00FE582E">
        <w:rPr>
          <w:sz w:val="18"/>
          <w:szCs w:val="18"/>
        </w:rPr>
        <w:t>ство царевны Софьи</w:t>
      </w:r>
    </w:p>
    <w:p w:rsidR="00B42A39" w:rsidRPr="00FE582E" w:rsidRDefault="00B42A39" w:rsidP="00B42A39">
      <w:pPr>
        <w:rPr>
          <w:sz w:val="18"/>
          <w:szCs w:val="18"/>
        </w:rPr>
      </w:pPr>
      <w:r w:rsidRPr="00FE582E">
        <w:rPr>
          <w:sz w:val="18"/>
          <w:szCs w:val="18"/>
        </w:rPr>
        <w:t>4) заключение Северного союза</w:t>
      </w: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  <w:r>
        <w:rPr>
          <w:rStyle w:val="FontStyle11"/>
          <w:sz w:val="18"/>
          <w:szCs w:val="18"/>
        </w:rPr>
        <w:t>5) провозглашение России империей</w:t>
      </w: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03177F" w:rsidRDefault="0003177F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Default="00B42A39" w:rsidP="00B42A39">
      <w:pPr>
        <w:pStyle w:val="Style4"/>
        <w:widowControl/>
        <w:tabs>
          <w:tab w:val="left" w:pos="787"/>
        </w:tabs>
        <w:ind w:firstLine="0"/>
        <w:rPr>
          <w:rStyle w:val="FontStyle11"/>
          <w:sz w:val="18"/>
          <w:szCs w:val="18"/>
        </w:rPr>
      </w:pPr>
    </w:p>
    <w:p w:rsidR="00B42A39" w:rsidRPr="001A1801" w:rsidRDefault="00B42A39" w:rsidP="00B42A39">
      <w:pPr>
        <w:pStyle w:val="Style4"/>
        <w:widowControl/>
        <w:ind w:firstLine="0"/>
        <w:rPr>
          <w:rStyle w:val="FontStyle11"/>
          <w:b/>
          <w:sz w:val="32"/>
          <w:szCs w:val="32"/>
        </w:rPr>
      </w:pPr>
    </w:p>
    <w:p w:rsidR="00B42A39" w:rsidRPr="001A1801" w:rsidRDefault="00B42A39">
      <w:pPr>
        <w:rPr>
          <w:b/>
          <w:sz w:val="32"/>
          <w:szCs w:val="32"/>
        </w:rPr>
      </w:pPr>
      <w:r w:rsidRPr="001A1801">
        <w:rPr>
          <w:b/>
          <w:sz w:val="32"/>
          <w:szCs w:val="32"/>
        </w:rPr>
        <w:t xml:space="preserve">Вариант 1.                                          Вариант 2. </w:t>
      </w:r>
    </w:p>
    <w:p w:rsidR="00B42A39" w:rsidRPr="001A1801" w:rsidRDefault="00B42A39">
      <w:pPr>
        <w:rPr>
          <w:b/>
          <w:sz w:val="32"/>
          <w:szCs w:val="32"/>
        </w:rPr>
      </w:pPr>
      <w:r w:rsidRPr="001A1801">
        <w:rPr>
          <w:b/>
          <w:sz w:val="32"/>
          <w:szCs w:val="32"/>
        </w:rPr>
        <w:t xml:space="preserve">1. Б.                                                       1.В. </w:t>
      </w:r>
      <w:r w:rsidRPr="001A1801">
        <w:rPr>
          <w:b/>
          <w:sz w:val="32"/>
          <w:szCs w:val="32"/>
        </w:rPr>
        <w:br/>
        <w:t xml:space="preserve">2.Б.                                                        2 .А </w:t>
      </w:r>
      <w:r w:rsidRPr="001A1801">
        <w:rPr>
          <w:b/>
          <w:sz w:val="32"/>
          <w:szCs w:val="32"/>
        </w:rPr>
        <w:br/>
        <w:t xml:space="preserve">3.В.                                                        3.Б. </w:t>
      </w:r>
      <w:r w:rsidRPr="001A1801">
        <w:rPr>
          <w:b/>
          <w:sz w:val="32"/>
          <w:szCs w:val="32"/>
        </w:rPr>
        <w:br/>
        <w:t xml:space="preserve">4.в                                                        4,А. </w:t>
      </w:r>
      <w:r w:rsidRPr="001A1801">
        <w:rPr>
          <w:b/>
          <w:sz w:val="32"/>
          <w:szCs w:val="32"/>
        </w:rPr>
        <w:br/>
        <w:t xml:space="preserve">5.Г.                                                        5.В. </w:t>
      </w:r>
      <w:r w:rsidRPr="001A1801">
        <w:rPr>
          <w:b/>
          <w:sz w:val="32"/>
          <w:szCs w:val="32"/>
        </w:rPr>
        <w:br/>
        <w:t xml:space="preserve">6.Г                                                         </w:t>
      </w:r>
      <w:proofErr w:type="spellStart"/>
      <w:r w:rsidRPr="001A1801">
        <w:rPr>
          <w:b/>
          <w:sz w:val="32"/>
          <w:szCs w:val="32"/>
        </w:rPr>
        <w:t>6.Г</w:t>
      </w:r>
      <w:proofErr w:type="spellEnd"/>
      <w:r w:rsidRPr="001A1801">
        <w:rPr>
          <w:b/>
          <w:sz w:val="32"/>
          <w:szCs w:val="32"/>
        </w:rPr>
        <w:t xml:space="preserve">. </w:t>
      </w:r>
      <w:r w:rsidRPr="001A1801">
        <w:rPr>
          <w:b/>
          <w:sz w:val="32"/>
          <w:szCs w:val="32"/>
        </w:rPr>
        <w:br/>
        <w:t xml:space="preserve">7.Б.                                                        7.Г. </w:t>
      </w:r>
      <w:r w:rsidRPr="001A1801">
        <w:rPr>
          <w:b/>
          <w:sz w:val="32"/>
          <w:szCs w:val="32"/>
        </w:rPr>
        <w:br/>
        <w:t xml:space="preserve">8.А.                                                       8.Б. </w:t>
      </w:r>
      <w:r w:rsidRPr="001A1801">
        <w:rPr>
          <w:b/>
          <w:sz w:val="32"/>
          <w:szCs w:val="32"/>
        </w:rPr>
        <w:br/>
        <w:t xml:space="preserve">9. Г                                                        9.А. </w:t>
      </w:r>
      <w:r w:rsidRPr="001A1801">
        <w:rPr>
          <w:b/>
          <w:sz w:val="32"/>
          <w:szCs w:val="32"/>
        </w:rPr>
        <w:br/>
        <w:t>10.А</w:t>
      </w:r>
      <w:proofErr w:type="gramStart"/>
      <w:r w:rsidRPr="001A1801">
        <w:rPr>
          <w:b/>
          <w:sz w:val="32"/>
          <w:szCs w:val="32"/>
        </w:rPr>
        <w:t>;Г</w:t>
      </w:r>
      <w:proofErr w:type="gramEnd"/>
      <w:r w:rsidRPr="001A1801">
        <w:rPr>
          <w:b/>
          <w:sz w:val="32"/>
          <w:szCs w:val="32"/>
        </w:rPr>
        <w:t xml:space="preserve">;Д;Ж;К.                                     10.Б,Г,Е,Ж,И,К. </w:t>
      </w:r>
      <w:r w:rsidRPr="001A1801">
        <w:rPr>
          <w:b/>
          <w:sz w:val="32"/>
          <w:szCs w:val="32"/>
        </w:rPr>
        <w:br/>
        <w:t xml:space="preserve">11.1-В;2-Г;3-Б;4-А.                             11.1-В;2-Г;3-А;4-Б. </w:t>
      </w:r>
      <w:r w:rsidRPr="001A1801">
        <w:rPr>
          <w:b/>
          <w:sz w:val="32"/>
          <w:szCs w:val="32"/>
        </w:rPr>
        <w:br/>
        <w:t xml:space="preserve">12.1-Г;2-Д;3-А;4-Б,В.                         12.1-Б,В;2-Г,Е;3-А;4-Д. </w:t>
      </w:r>
    </w:p>
    <w:p w:rsidR="00B163A2" w:rsidRPr="001A1801" w:rsidRDefault="00B42A39">
      <w:pPr>
        <w:rPr>
          <w:b/>
          <w:sz w:val="32"/>
          <w:szCs w:val="32"/>
        </w:rPr>
      </w:pPr>
      <w:r w:rsidRPr="001A1801">
        <w:rPr>
          <w:b/>
          <w:sz w:val="32"/>
          <w:szCs w:val="32"/>
        </w:rPr>
        <w:t xml:space="preserve">13.1-В;2-Д;3-Е;4-Б;5-Г;6-А.               13.1-В;2-Е;3-Г;4-Д;5-Б;6-А. </w:t>
      </w:r>
      <w:r w:rsidRPr="001A1801">
        <w:rPr>
          <w:b/>
          <w:sz w:val="32"/>
          <w:szCs w:val="32"/>
        </w:rPr>
        <w:br/>
        <w:t>14.1-5;2-3;3-2;4-4;5-1.                         14.1-3;2-1;3-2;4-4;5-5. .</w:t>
      </w:r>
    </w:p>
    <w:sectPr w:rsidR="00B163A2" w:rsidRPr="001A1801" w:rsidSect="00A4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50"/>
    <w:multiLevelType w:val="singleLevel"/>
    <w:tmpl w:val="6E809CE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4C076C3D"/>
    <w:multiLevelType w:val="singleLevel"/>
    <w:tmpl w:val="77E8595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25A7DA7"/>
    <w:multiLevelType w:val="singleLevel"/>
    <w:tmpl w:val="8514ED3A"/>
    <w:lvl w:ilvl="0">
      <w:start w:val="2"/>
      <w:numFmt w:val="decimal"/>
      <w:lvlText w:val="%1)"/>
      <w:legacy w:legacy="1" w:legacySpace="0" w:legacyIndent="297"/>
      <w:lvlJc w:val="left"/>
      <w:rPr>
        <w:rFonts w:ascii="Palatino Linotype" w:hAnsi="Palatino Linotype" w:hint="default"/>
      </w:rPr>
    </w:lvl>
  </w:abstractNum>
  <w:abstractNum w:abstractNumId="3">
    <w:nsid w:val="70664A57"/>
    <w:multiLevelType w:val="singleLevel"/>
    <w:tmpl w:val="6D62E6E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1F51632"/>
    <w:multiLevelType w:val="singleLevel"/>
    <w:tmpl w:val="683C1B9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738C024C"/>
    <w:multiLevelType w:val="singleLevel"/>
    <w:tmpl w:val="8500E0C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39"/>
    <w:rsid w:val="0003177F"/>
    <w:rsid w:val="00181A5E"/>
    <w:rsid w:val="001A1801"/>
    <w:rsid w:val="002E0257"/>
    <w:rsid w:val="00835349"/>
    <w:rsid w:val="008D0ADD"/>
    <w:rsid w:val="00A416D1"/>
    <w:rsid w:val="00B163A2"/>
    <w:rsid w:val="00B42A39"/>
    <w:rsid w:val="00BC2764"/>
    <w:rsid w:val="00C245F8"/>
    <w:rsid w:val="00CA0F38"/>
    <w:rsid w:val="00D2154F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403"/>
    </w:pPr>
  </w:style>
  <w:style w:type="paragraph" w:customStyle="1" w:styleId="Style4">
    <w:name w:val="Style4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254"/>
    </w:pPr>
  </w:style>
  <w:style w:type="character" w:customStyle="1" w:styleId="FontStyle11">
    <w:name w:val="Font Style11"/>
    <w:basedOn w:val="a0"/>
    <w:rsid w:val="00B42A3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42A39"/>
    <w:pPr>
      <w:widowControl w:val="0"/>
      <w:autoSpaceDE w:val="0"/>
      <w:autoSpaceDN w:val="0"/>
      <w:adjustRightInd w:val="0"/>
      <w:spacing w:line="250" w:lineRule="exact"/>
      <w:ind w:hanging="389"/>
    </w:pPr>
  </w:style>
  <w:style w:type="paragraph" w:customStyle="1" w:styleId="Style2">
    <w:name w:val="Style2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274"/>
      <w:jc w:val="both"/>
    </w:pPr>
  </w:style>
  <w:style w:type="paragraph" w:customStyle="1" w:styleId="Style6">
    <w:name w:val="Style6"/>
    <w:basedOn w:val="a"/>
    <w:rsid w:val="00B42A39"/>
    <w:pPr>
      <w:widowControl w:val="0"/>
      <w:autoSpaceDE w:val="0"/>
      <w:autoSpaceDN w:val="0"/>
      <w:adjustRightInd w:val="0"/>
      <w:spacing w:line="240" w:lineRule="exact"/>
      <w:ind w:firstLine="288"/>
    </w:pPr>
  </w:style>
  <w:style w:type="character" w:customStyle="1" w:styleId="FontStyle12">
    <w:name w:val="Font Style12"/>
    <w:basedOn w:val="a0"/>
    <w:rsid w:val="00B42A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B42A39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403"/>
    </w:pPr>
  </w:style>
  <w:style w:type="paragraph" w:customStyle="1" w:styleId="Style4">
    <w:name w:val="Style4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254"/>
    </w:pPr>
  </w:style>
  <w:style w:type="character" w:customStyle="1" w:styleId="FontStyle11">
    <w:name w:val="Font Style11"/>
    <w:basedOn w:val="a0"/>
    <w:rsid w:val="00B42A3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42A39"/>
    <w:pPr>
      <w:widowControl w:val="0"/>
      <w:autoSpaceDE w:val="0"/>
      <w:autoSpaceDN w:val="0"/>
      <w:adjustRightInd w:val="0"/>
      <w:spacing w:line="250" w:lineRule="exact"/>
      <w:ind w:hanging="389"/>
    </w:pPr>
  </w:style>
  <w:style w:type="paragraph" w:customStyle="1" w:styleId="Style2">
    <w:name w:val="Style2"/>
    <w:basedOn w:val="a"/>
    <w:rsid w:val="00B42A39"/>
    <w:pPr>
      <w:widowControl w:val="0"/>
      <w:autoSpaceDE w:val="0"/>
      <w:autoSpaceDN w:val="0"/>
      <w:adjustRightInd w:val="0"/>
      <w:spacing w:line="240" w:lineRule="exact"/>
      <w:ind w:hanging="274"/>
      <w:jc w:val="both"/>
    </w:pPr>
  </w:style>
  <w:style w:type="paragraph" w:customStyle="1" w:styleId="Style6">
    <w:name w:val="Style6"/>
    <w:basedOn w:val="a"/>
    <w:rsid w:val="00B42A39"/>
    <w:pPr>
      <w:widowControl w:val="0"/>
      <w:autoSpaceDE w:val="0"/>
      <w:autoSpaceDN w:val="0"/>
      <w:adjustRightInd w:val="0"/>
      <w:spacing w:line="240" w:lineRule="exact"/>
      <w:ind w:firstLine="288"/>
    </w:pPr>
  </w:style>
  <w:style w:type="character" w:customStyle="1" w:styleId="FontStyle12">
    <w:name w:val="Font Style12"/>
    <w:basedOn w:val="a0"/>
    <w:rsid w:val="00B42A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B42A39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Зоновская ООШ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3</dc:creator>
  <cp:lastModifiedBy>валера</cp:lastModifiedBy>
  <cp:revision>2</cp:revision>
  <cp:lastPrinted>2013-02-17T17:26:00Z</cp:lastPrinted>
  <dcterms:created xsi:type="dcterms:W3CDTF">2017-01-23T18:18:00Z</dcterms:created>
  <dcterms:modified xsi:type="dcterms:W3CDTF">2017-01-23T18:18:00Z</dcterms:modified>
</cp:coreProperties>
</file>